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8C" w:rsidRPr="00D6638C" w:rsidRDefault="00D6638C" w:rsidP="00D6638C">
      <w:pPr>
        <w:jc w:val="right"/>
        <w:rPr>
          <w:rFonts w:ascii="Times New Roman" w:hAnsi="Times New Roman" w:cs="Times New Roman"/>
          <w:b/>
          <w:sz w:val="24"/>
          <w:szCs w:val="24"/>
        </w:rPr>
      </w:pPr>
      <w:r w:rsidRPr="00D6638C">
        <w:rPr>
          <w:rFonts w:ascii="Times New Roman" w:hAnsi="Times New Roman" w:cs="Times New Roman"/>
          <w:b/>
          <w:sz w:val="24"/>
          <w:szCs w:val="24"/>
        </w:rPr>
        <w:t>УТВЕРЖДАЮ</w:t>
      </w:r>
    </w:p>
    <w:p w:rsidR="00D6638C" w:rsidRPr="00D6638C" w:rsidRDefault="00D6638C" w:rsidP="00D6638C">
      <w:pPr>
        <w:spacing w:after="0"/>
        <w:jc w:val="right"/>
        <w:rPr>
          <w:rFonts w:ascii="Times New Roman" w:hAnsi="Times New Roman" w:cs="Times New Roman"/>
          <w:sz w:val="24"/>
          <w:szCs w:val="24"/>
        </w:rPr>
      </w:pPr>
      <w:r w:rsidRPr="00D6638C">
        <w:rPr>
          <w:rFonts w:ascii="Times New Roman" w:hAnsi="Times New Roman" w:cs="Times New Roman"/>
          <w:sz w:val="24"/>
          <w:szCs w:val="24"/>
        </w:rPr>
        <w:t>Руководитель Территориального органа</w:t>
      </w:r>
    </w:p>
    <w:p w:rsidR="00D6638C" w:rsidRPr="00D6638C" w:rsidRDefault="00D6638C" w:rsidP="00D6638C">
      <w:pPr>
        <w:spacing w:after="0"/>
        <w:jc w:val="right"/>
        <w:rPr>
          <w:rFonts w:ascii="Times New Roman" w:hAnsi="Times New Roman" w:cs="Times New Roman"/>
          <w:sz w:val="24"/>
          <w:szCs w:val="24"/>
        </w:rPr>
      </w:pPr>
      <w:r w:rsidRPr="00D6638C">
        <w:rPr>
          <w:rFonts w:ascii="Times New Roman" w:hAnsi="Times New Roman" w:cs="Times New Roman"/>
          <w:sz w:val="24"/>
          <w:szCs w:val="24"/>
        </w:rPr>
        <w:t>Росздравнадзора по Республики Крым</w:t>
      </w:r>
    </w:p>
    <w:p w:rsidR="00D6638C" w:rsidRPr="00D6638C" w:rsidRDefault="00D6638C" w:rsidP="00D6638C">
      <w:pPr>
        <w:spacing w:after="0"/>
        <w:jc w:val="right"/>
        <w:rPr>
          <w:rFonts w:ascii="Times New Roman" w:hAnsi="Times New Roman" w:cs="Times New Roman"/>
          <w:sz w:val="24"/>
          <w:szCs w:val="24"/>
        </w:rPr>
      </w:pPr>
      <w:r w:rsidRPr="00D6638C">
        <w:rPr>
          <w:rFonts w:ascii="Times New Roman" w:hAnsi="Times New Roman" w:cs="Times New Roman"/>
          <w:sz w:val="24"/>
          <w:szCs w:val="24"/>
        </w:rPr>
        <w:t>и города федерального</w:t>
      </w:r>
    </w:p>
    <w:p w:rsidR="00D6638C" w:rsidRPr="00D6638C" w:rsidRDefault="00D6638C" w:rsidP="00D6638C">
      <w:pPr>
        <w:spacing w:after="0"/>
        <w:jc w:val="right"/>
        <w:rPr>
          <w:rFonts w:ascii="Times New Roman" w:hAnsi="Times New Roman" w:cs="Times New Roman"/>
          <w:sz w:val="24"/>
          <w:szCs w:val="24"/>
        </w:rPr>
      </w:pPr>
      <w:r w:rsidRPr="00D6638C">
        <w:rPr>
          <w:rFonts w:ascii="Times New Roman" w:hAnsi="Times New Roman" w:cs="Times New Roman"/>
          <w:sz w:val="24"/>
          <w:szCs w:val="24"/>
        </w:rPr>
        <w:t>значения Севастополю</w:t>
      </w:r>
    </w:p>
    <w:p w:rsidR="00D6638C" w:rsidRPr="00D6638C" w:rsidRDefault="00D10528" w:rsidP="00D6638C">
      <w:pPr>
        <w:spacing w:after="0"/>
        <w:jc w:val="right"/>
        <w:rPr>
          <w:rFonts w:ascii="Times New Roman" w:hAnsi="Times New Roman" w:cs="Times New Roman"/>
          <w:sz w:val="24"/>
          <w:szCs w:val="24"/>
        </w:rPr>
      </w:pPr>
      <w:r>
        <w:rPr>
          <w:noProof/>
          <w:sz w:val="32"/>
          <w:szCs w:val="32"/>
          <w:lang w:eastAsia="ru-RU"/>
        </w:rPr>
        <w:drawing>
          <wp:inline distT="0" distB="0" distL="0" distR="0">
            <wp:extent cx="1343025" cy="581025"/>
            <wp:effectExtent l="0" t="0" r="9525" b="9525"/>
            <wp:docPr id="1" name="Рисунок 1" descr="м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д"/>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9720" t="15026" r="43926" b="31056"/>
                    <a:stretch/>
                  </pic:blipFill>
                  <pic:spPr bwMode="auto">
                    <a:xfrm>
                      <a:off x="0" y="0"/>
                      <a:ext cx="1343190" cy="581096"/>
                    </a:xfrm>
                    <a:prstGeom prst="rect">
                      <a:avLst/>
                    </a:prstGeom>
                    <a:noFill/>
                    <a:ln>
                      <a:noFill/>
                    </a:ln>
                    <a:extLst>
                      <a:ext uri="{53640926-AAD7-44D8-BBD7-CCE9431645EC}">
                        <a14:shadowObscured xmlns:a14="http://schemas.microsoft.com/office/drawing/2010/main"/>
                      </a:ext>
                    </a:extLst>
                  </pic:spPr>
                </pic:pic>
              </a:graphicData>
            </a:graphic>
          </wp:inline>
        </w:drawing>
      </w:r>
      <w:r w:rsidR="00D6638C" w:rsidRPr="00D6638C">
        <w:rPr>
          <w:rFonts w:ascii="Times New Roman" w:hAnsi="Times New Roman" w:cs="Times New Roman"/>
          <w:sz w:val="24"/>
          <w:szCs w:val="24"/>
        </w:rPr>
        <w:t>В.В. Климов</w:t>
      </w:r>
    </w:p>
    <w:p w:rsidR="00D6638C" w:rsidRPr="00AE4850" w:rsidRDefault="00D6638C" w:rsidP="00D6638C">
      <w:pPr>
        <w:spacing w:after="0"/>
        <w:jc w:val="right"/>
        <w:rPr>
          <w:rFonts w:ascii="Times New Roman" w:hAnsi="Times New Roman" w:cs="Times New Roman"/>
        </w:rPr>
      </w:pPr>
      <w:r w:rsidRPr="00AE4850">
        <w:rPr>
          <w:rFonts w:ascii="Times New Roman" w:hAnsi="Times New Roman" w:cs="Times New Roman"/>
        </w:rPr>
        <w:t xml:space="preserve">(приказ № </w:t>
      </w:r>
      <w:r w:rsidR="00AE4850" w:rsidRPr="00AE4850">
        <w:rPr>
          <w:rFonts w:ascii="Times New Roman" w:hAnsi="Times New Roman" w:cs="Times New Roman"/>
        </w:rPr>
        <w:t>16</w:t>
      </w:r>
      <w:r w:rsidRPr="00AE4850">
        <w:rPr>
          <w:rFonts w:ascii="Times New Roman" w:hAnsi="Times New Roman" w:cs="Times New Roman"/>
        </w:rPr>
        <w:t xml:space="preserve">-ОД/19 от </w:t>
      </w:r>
      <w:r w:rsidR="00AE4850" w:rsidRPr="00AE4850">
        <w:rPr>
          <w:rFonts w:ascii="Times New Roman" w:hAnsi="Times New Roman" w:cs="Times New Roman"/>
        </w:rPr>
        <w:t>11.04</w:t>
      </w:r>
      <w:r w:rsidRPr="00AE4850">
        <w:rPr>
          <w:rFonts w:ascii="Times New Roman" w:hAnsi="Times New Roman" w:cs="Times New Roman"/>
        </w:rPr>
        <w:t>.2019)</w:t>
      </w:r>
      <w:bookmarkStart w:id="0" w:name="_GoBack"/>
      <w:bookmarkEnd w:id="0"/>
    </w:p>
    <w:p w:rsidR="00D6638C" w:rsidRDefault="00D6638C" w:rsidP="00D6638C">
      <w:pPr>
        <w:jc w:val="center"/>
        <w:rPr>
          <w:rFonts w:ascii="Times New Roman" w:hAnsi="Times New Roman" w:cs="Times New Roman"/>
          <w:b/>
          <w:sz w:val="36"/>
          <w:szCs w:val="36"/>
        </w:rPr>
      </w:pPr>
    </w:p>
    <w:p w:rsidR="00D6638C" w:rsidRDefault="00D6638C" w:rsidP="00D6638C">
      <w:pPr>
        <w:jc w:val="center"/>
        <w:rPr>
          <w:rFonts w:ascii="Times New Roman" w:hAnsi="Times New Roman" w:cs="Times New Roman"/>
          <w:b/>
          <w:sz w:val="36"/>
          <w:szCs w:val="36"/>
        </w:rPr>
      </w:pPr>
    </w:p>
    <w:p w:rsidR="00D6638C" w:rsidRDefault="00D6638C" w:rsidP="00D6638C">
      <w:pPr>
        <w:jc w:val="center"/>
        <w:rPr>
          <w:rFonts w:ascii="Times New Roman" w:hAnsi="Times New Roman" w:cs="Times New Roman"/>
          <w:b/>
          <w:sz w:val="36"/>
          <w:szCs w:val="36"/>
        </w:rPr>
      </w:pPr>
    </w:p>
    <w:p w:rsidR="00D6638C" w:rsidRPr="00D10528" w:rsidRDefault="00D6638C" w:rsidP="00D6638C">
      <w:pPr>
        <w:jc w:val="center"/>
        <w:rPr>
          <w:rFonts w:ascii="Times New Roman" w:hAnsi="Times New Roman" w:cs="Times New Roman"/>
          <w:b/>
          <w:sz w:val="40"/>
          <w:szCs w:val="40"/>
        </w:rPr>
      </w:pPr>
      <w:r w:rsidRPr="00D10528">
        <w:rPr>
          <w:rFonts w:ascii="Times New Roman" w:hAnsi="Times New Roman" w:cs="Times New Roman"/>
          <w:b/>
          <w:sz w:val="40"/>
          <w:szCs w:val="40"/>
        </w:rPr>
        <w:t>Руководство</w:t>
      </w:r>
    </w:p>
    <w:p w:rsidR="00D6638C" w:rsidRPr="00D10528" w:rsidRDefault="00D6638C" w:rsidP="00D6638C">
      <w:pPr>
        <w:jc w:val="center"/>
        <w:rPr>
          <w:rFonts w:ascii="Times New Roman" w:hAnsi="Times New Roman" w:cs="Times New Roman"/>
          <w:b/>
          <w:sz w:val="40"/>
          <w:szCs w:val="40"/>
        </w:rPr>
      </w:pPr>
      <w:r w:rsidRPr="00D10528">
        <w:rPr>
          <w:rFonts w:ascii="Times New Roman" w:hAnsi="Times New Roman" w:cs="Times New Roman"/>
          <w:b/>
          <w:sz w:val="40"/>
          <w:szCs w:val="40"/>
        </w:rPr>
        <w:t>по соблюдению обязательных требований</w:t>
      </w:r>
    </w:p>
    <w:p w:rsidR="00D6638C" w:rsidRDefault="00D6638C" w:rsidP="00D6638C"/>
    <w:p w:rsidR="00D6638C" w:rsidRPr="00D10528" w:rsidRDefault="00D6638C" w:rsidP="00D6638C">
      <w:pPr>
        <w:jc w:val="center"/>
        <w:rPr>
          <w:rFonts w:ascii="Times New Roman" w:hAnsi="Times New Roman" w:cs="Times New Roman"/>
          <w:b/>
          <w:sz w:val="32"/>
          <w:szCs w:val="32"/>
        </w:rPr>
      </w:pPr>
      <w:r w:rsidRPr="00D10528">
        <w:rPr>
          <w:rFonts w:ascii="Times New Roman" w:hAnsi="Times New Roman" w:cs="Times New Roman"/>
          <w:b/>
          <w:sz w:val="32"/>
          <w:szCs w:val="32"/>
        </w:rPr>
        <w:t>Обзор принятых или вступивших в силу нормативных правовых документов I квартал 2019 г</w:t>
      </w:r>
    </w:p>
    <w:p w:rsidR="00D6638C" w:rsidRPr="00D6638C" w:rsidRDefault="00D6638C" w:rsidP="00D6638C">
      <w:pPr>
        <w:jc w:val="center"/>
        <w:rPr>
          <w:rFonts w:ascii="Times New Roman" w:hAnsi="Times New Roman" w:cs="Times New Roman"/>
          <w:sz w:val="28"/>
          <w:szCs w:val="28"/>
        </w:rPr>
      </w:pPr>
      <w:r w:rsidRPr="00D6638C">
        <w:rPr>
          <w:rFonts w:ascii="Times New Roman" w:hAnsi="Times New Roman" w:cs="Times New Roman"/>
          <w:sz w:val="28"/>
          <w:szCs w:val="28"/>
        </w:rPr>
        <w:t>(по состоянию на 01.04.2019)</w:t>
      </w:r>
    </w:p>
    <w:p w:rsidR="00D6638C" w:rsidRDefault="00D6638C" w:rsidP="00D6638C">
      <w:pPr>
        <w:rPr>
          <w:rFonts w:ascii="Times New Roman" w:hAnsi="Times New Roman" w:cs="Times New Roman"/>
          <w:sz w:val="28"/>
          <w:szCs w:val="28"/>
        </w:rPr>
      </w:pPr>
    </w:p>
    <w:p w:rsidR="00D6638C" w:rsidRDefault="00D6638C" w:rsidP="00D6638C">
      <w:pPr>
        <w:rPr>
          <w:rFonts w:ascii="Times New Roman" w:hAnsi="Times New Roman" w:cs="Times New Roman"/>
          <w:sz w:val="28"/>
          <w:szCs w:val="28"/>
        </w:rPr>
      </w:pPr>
    </w:p>
    <w:p w:rsidR="00D6638C" w:rsidRPr="00D6638C" w:rsidRDefault="00162DF2" w:rsidP="00D6638C">
      <w:pPr>
        <w:rPr>
          <w:rFonts w:ascii="Times New Roman" w:hAnsi="Times New Roman" w:cs="Times New Roman"/>
          <w:i/>
          <w:sz w:val="28"/>
          <w:szCs w:val="28"/>
        </w:rPr>
      </w:pPr>
      <w:r w:rsidRPr="00162DF2">
        <w:rPr>
          <w:rFonts w:ascii="Times New Roman" w:hAnsi="Times New Roman" w:cs="Times New Roman"/>
          <w:i/>
          <w:sz w:val="28"/>
          <w:szCs w:val="28"/>
        </w:rPr>
        <w:sym w:font="Symbol" w:char="F0B7"/>
      </w:r>
      <w:r w:rsidR="00D6638C" w:rsidRPr="00D6638C">
        <w:rPr>
          <w:rFonts w:ascii="Times New Roman" w:hAnsi="Times New Roman" w:cs="Times New Roman"/>
          <w:i/>
          <w:sz w:val="28"/>
          <w:szCs w:val="28"/>
        </w:rPr>
        <w:t xml:space="preserve"> Федеральные законы</w:t>
      </w:r>
    </w:p>
    <w:p w:rsidR="00D6638C" w:rsidRPr="00D6638C" w:rsidRDefault="00162DF2" w:rsidP="00D6638C">
      <w:pPr>
        <w:rPr>
          <w:rFonts w:ascii="Times New Roman" w:hAnsi="Times New Roman" w:cs="Times New Roman"/>
          <w:i/>
          <w:sz w:val="28"/>
          <w:szCs w:val="28"/>
        </w:rPr>
      </w:pPr>
      <w:r w:rsidRPr="00162DF2">
        <w:rPr>
          <w:rFonts w:ascii="Times New Roman" w:hAnsi="Times New Roman" w:cs="Times New Roman"/>
          <w:i/>
          <w:sz w:val="28"/>
          <w:szCs w:val="28"/>
        </w:rPr>
        <w:sym w:font="Symbol" w:char="F0B7"/>
      </w:r>
      <w:r w:rsidR="00D6638C" w:rsidRPr="00D6638C">
        <w:rPr>
          <w:rFonts w:ascii="Times New Roman" w:hAnsi="Times New Roman" w:cs="Times New Roman"/>
          <w:i/>
          <w:sz w:val="28"/>
          <w:szCs w:val="28"/>
        </w:rPr>
        <w:t xml:space="preserve"> Правовые акты Правительства Российской Федерации</w:t>
      </w:r>
    </w:p>
    <w:p w:rsidR="00D6638C" w:rsidRPr="00D6638C" w:rsidRDefault="00162DF2" w:rsidP="00D6638C">
      <w:pPr>
        <w:rPr>
          <w:rFonts w:ascii="Times New Roman" w:hAnsi="Times New Roman" w:cs="Times New Roman"/>
          <w:i/>
          <w:sz w:val="28"/>
          <w:szCs w:val="28"/>
        </w:rPr>
      </w:pPr>
      <w:r w:rsidRPr="00162DF2">
        <w:rPr>
          <w:rFonts w:ascii="Times New Roman" w:hAnsi="Times New Roman" w:cs="Times New Roman"/>
          <w:i/>
          <w:sz w:val="28"/>
          <w:szCs w:val="28"/>
        </w:rPr>
        <w:sym w:font="Symbol" w:char="F0B7"/>
      </w:r>
      <w:r w:rsidR="00D6638C" w:rsidRPr="00D6638C">
        <w:rPr>
          <w:rFonts w:ascii="Times New Roman" w:hAnsi="Times New Roman" w:cs="Times New Roman"/>
          <w:i/>
          <w:sz w:val="28"/>
          <w:szCs w:val="28"/>
        </w:rPr>
        <w:t xml:space="preserve"> Правовые акты Минздрава России</w:t>
      </w:r>
    </w:p>
    <w:p w:rsidR="00D6638C" w:rsidRPr="00D6638C" w:rsidRDefault="00162DF2" w:rsidP="00D6638C">
      <w:pPr>
        <w:rPr>
          <w:rFonts w:ascii="Times New Roman" w:hAnsi="Times New Roman" w:cs="Times New Roman"/>
          <w:i/>
          <w:sz w:val="28"/>
          <w:szCs w:val="28"/>
        </w:rPr>
      </w:pPr>
      <w:r w:rsidRPr="00162DF2">
        <w:rPr>
          <w:rFonts w:ascii="Times New Roman" w:hAnsi="Times New Roman" w:cs="Times New Roman"/>
          <w:i/>
          <w:sz w:val="28"/>
          <w:szCs w:val="28"/>
        </w:rPr>
        <w:sym w:font="Symbol" w:char="F0B7"/>
      </w:r>
      <w:r w:rsidR="00D6638C" w:rsidRPr="00D6638C">
        <w:rPr>
          <w:rFonts w:ascii="Times New Roman" w:hAnsi="Times New Roman" w:cs="Times New Roman"/>
          <w:i/>
          <w:sz w:val="28"/>
          <w:szCs w:val="28"/>
        </w:rPr>
        <w:t xml:space="preserve"> Информационные письма Минздрава России</w:t>
      </w:r>
    </w:p>
    <w:p w:rsidR="00D6638C" w:rsidRPr="00D6638C" w:rsidRDefault="00162DF2" w:rsidP="00D6638C">
      <w:pPr>
        <w:rPr>
          <w:rFonts w:ascii="Times New Roman" w:hAnsi="Times New Roman" w:cs="Times New Roman"/>
          <w:i/>
          <w:sz w:val="28"/>
          <w:szCs w:val="28"/>
        </w:rPr>
      </w:pPr>
      <w:r w:rsidRPr="00162DF2">
        <w:rPr>
          <w:rFonts w:ascii="Times New Roman" w:hAnsi="Times New Roman" w:cs="Times New Roman"/>
          <w:i/>
          <w:sz w:val="28"/>
          <w:szCs w:val="28"/>
        </w:rPr>
        <w:sym w:font="Symbol" w:char="F0B7"/>
      </w:r>
      <w:r w:rsidR="00D6638C" w:rsidRPr="00D6638C">
        <w:rPr>
          <w:rFonts w:ascii="Times New Roman" w:hAnsi="Times New Roman" w:cs="Times New Roman"/>
          <w:i/>
          <w:sz w:val="28"/>
          <w:szCs w:val="28"/>
        </w:rPr>
        <w:t xml:space="preserve"> Информационные письма ФФОМС</w:t>
      </w:r>
    </w:p>
    <w:p w:rsidR="00D6638C" w:rsidRPr="00D6638C" w:rsidRDefault="00162DF2" w:rsidP="00D6638C">
      <w:pPr>
        <w:rPr>
          <w:rFonts w:ascii="Times New Roman" w:hAnsi="Times New Roman" w:cs="Times New Roman"/>
          <w:i/>
          <w:sz w:val="28"/>
          <w:szCs w:val="28"/>
        </w:rPr>
      </w:pPr>
      <w:r w:rsidRPr="00162DF2">
        <w:rPr>
          <w:rFonts w:ascii="Times New Roman" w:hAnsi="Times New Roman" w:cs="Times New Roman"/>
          <w:i/>
          <w:sz w:val="28"/>
          <w:szCs w:val="28"/>
        </w:rPr>
        <w:sym w:font="Symbol" w:char="F0B7"/>
      </w:r>
      <w:r w:rsidR="00D6638C" w:rsidRPr="00D6638C">
        <w:rPr>
          <w:rFonts w:ascii="Times New Roman" w:hAnsi="Times New Roman" w:cs="Times New Roman"/>
          <w:i/>
          <w:sz w:val="28"/>
          <w:szCs w:val="28"/>
        </w:rPr>
        <w:t xml:space="preserve"> Информационные письма Федеральной антимонопольной службы</w:t>
      </w:r>
    </w:p>
    <w:p w:rsidR="00D6638C" w:rsidRDefault="00D6638C" w:rsidP="00D6638C"/>
    <w:p w:rsidR="00D6638C" w:rsidRDefault="00D6638C" w:rsidP="00D6638C"/>
    <w:p w:rsidR="00D6638C" w:rsidRDefault="00D6638C" w:rsidP="00D6638C"/>
    <w:p w:rsidR="00D6638C" w:rsidRDefault="00D6638C" w:rsidP="00D6638C"/>
    <w:p w:rsidR="00D6638C" w:rsidRDefault="00D6638C" w:rsidP="00D6638C"/>
    <w:p w:rsidR="00D6638C" w:rsidRDefault="00D6638C" w:rsidP="00D6638C"/>
    <w:p w:rsidR="00D6638C" w:rsidRDefault="00D6638C" w:rsidP="00D6638C"/>
    <w:p w:rsidR="005C5739" w:rsidRDefault="005C5739" w:rsidP="005C5739">
      <w:pPr>
        <w:jc w:val="center"/>
        <w:rPr>
          <w:rFonts w:ascii="Times New Roman" w:hAnsi="Times New Roman" w:cs="Times New Roman"/>
          <w:b/>
          <w:sz w:val="28"/>
          <w:szCs w:val="28"/>
        </w:rPr>
      </w:pPr>
      <w:r w:rsidRPr="005C5739">
        <w:rPr>
          <w:rFonts w:ascii="Times New Roman" w:hAnsi="Times New Roman" w:cs="Times New Roman"/>
          <w:b/>
          <w:sz w:val="28"/>
          <w:szCs w:val="28"/>
        </w:rPr>
        <w:t>В ПЕРВОМ КВАРТАЛЕ 2019 ГОДА (ЗА ИСКЛЮЧЕНИЕМ ВСТУПИВШИХ В СИЛУ С 01.01.2019 ГОДА) ВСТУПИЛИ В СИЛУ СЛЕДУЮЩИЕ ФЕДЕРАЛЬНЫЕ ЗАКОНЫ</w:t>
      </w:r>
    </w:p>
    <w:p w:rsidR="005C5739" w:rsidRDefault="005C5739" w:rsidP="005C5739">
      <w:pPr>
        <w:jc w:val="center"/>
        <w:rPr>
          <w:rFonts w:ascii="Times New Roman" w:hAnsi="Times New Roman" w:cs="Times New Roman"/>
          <w:b/>
          <w:sz w:val="28"/>
          <w:szCs w:val="28"/>
        </w:rPr>
      </w:pPr>
      <w:r w:rsidRPr="005C5739">
        <w:rPr>
          <w:rFonts w:ascii="Times New Roman" w:hAnsi="Times New Roman" w:cs="Times New Roman"/>
          <w:b/>
          <w:sz w:val="28"/>
          <w:szCs w:val="28"/>
        </w:rPr>
        <w:t>Федеральный закон от 06.03.2019 N 18-ФЗ "О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 (вступил в силу 11.03.2019)</w:t>
      </w:r>
    </w:p>
    <w:p w:rsidR="005C5739" w:rsidRDefault="005C5739" w:rsidP="005C5739">
      <w:pPr>
        <w:jc w:val="both"/>
        <w:rPr>
          <w:rFonts w:ascii="Times New Roman" w:hAnsi="Times New Roman" w:cs="Times New Roman"/>
          <w:sz w:val="28"/>
          <w:szCs w:val="28"/>
        </w:rPr>
      </w:pPr>
      <w:r w:rsidRPr="005C5739">
        <w:rPr>
          <w:rFonts w:ascii="Times New Roman" w:hAnsi="Times New Roman" w:cs="Times New Roman"/>
          <w:sz w:val="28"/>
          <w:szCs w:val="28"/>
        </w:rPr>
        <w:t xml:space="preserve"> 1. Установлена обязанность для организации социального обслуживания осуществлять взаимодействие с органами государственной власти и органами местного самоуправления, медицинскими организациями в целях обеспечения прав граждан в сфере охраны здоровья.</w:t>
      </w:r>
    </w:p>
    <w:p w:rsidR="005C5739" w:rsidRDefault="005C5739" w:rsidP="005C5739">
      <w:pPr>
        <w:jc w:val="both"/>
        <w:rPr>
          <w:rFonts w:ascii="Times New Roman" w:hAnsi="Times New Roman" w:cs="Times New Roman"/>
          <w:sz w:val="28"/>
          <w:szCs w:val="28"/>
        </w:rPr>
      </w:pPr>
      <w:r w:rsidRPr="005C5739">
        <w:rPr>
          <w:rFonts w:ascii="Times New Roman" w:hAnsi="Times New Roman" w:cs="Times New Roman"/>
          <w:sz w:val="28"/>
          <w:szCs w:val="28"/>
        </w:rPr>
        <w:t xml:space="preserve"> 2. Уточнено право пациента на облегчение боли наркотическими лекарственными препаратами и психотропными лекарственными препаратами.</w:t>
      </w:r>
    </w:p>
    <w:p w:rsidR="005C5739" w:rsidRDefault="005C5739" w:rsidP="005C5739">
      <w:pPr>
        <w:jc w:val="both"/>
        <w:rPr>
          <w:rFonts w:ascii="Times New Roman" w:hAnsi="Times New Roman" w:cs="Times New Roman"/>
          <w:sz w:val="28"/>
          <w:szCs w:val="28"/>
        </w:rPr>
      </w:pPr>
      <w:r w:rsidRPr="005C5739">
        <w:rPr>
          <w:rFonts w:ascii="Times New Roman" w:hAnsi="Times New Roman" w:cs="Times New Roman"/>
          <w:sz w:val="28"/>
          <w:szCs w:val="28"/>
        </w:rPr>
        <w:t xml:space="preserve"> 3. Предусмотрены условия для оказания медицинского вмешательства в рамках оказания паллиативной медицинской помощи, в </w:t>
      </w:r>
      <w:r w:rsidR="00D10528" w:rsidRPr="005C5739">
        <w:rPr>
          <w:rFonts w:ascii="Times New Roman" w:hAnsi="Times New Roman" w:cs="Times New Roman"/>
          <w:sz w:val="28"/>
          <w:szCs w:val="28"/>
        </w:rPr>
        <w:t>случаях,</w:t>
      </w:r>
      <w:r w:rsidRPr="005C5739">
        <w:rPr>
          <w:rFonts w:ascii="Times New Roman" w:hAnsi="Times New Roman" w:cs="Times New Roman"/>
          <w:sz w:val="28"/>
          <w:szCs w:val="28"/>
        </w:rPr>
        <w:t xml:space="preserve"> когда состояние гражданина не позволяет выразить ему свою волю и отсутствует законный представитель.</w:t>
      </w:r>
    </w:p>
    <w:p w:rsidR="005C5739" w:rsidRDefault="005C5739" w:rsidP="005C5739">
      <w:pPr>
        <w:jc w:val="both"/>
        <w:rPr>
          <w:rFonts w:ascii="Times New Roman" w:hAnsi="Times New Roman" w:cs="Times New Roman"/>
          <w:sz w:val="28"/>
          <w:szCs w:val="28"/>
        </w:rPr>
      </w:pPr>
      <w:r w:rsidRPr="005C5739">
        <w:rPr>
          <w:rFonts w:ascii="Times New Roman" w:hAnsi="Times New Roman" w:cs="Times New Roman"/>
          <w:sz w:val="28"/>
          <w:szCs w:val="28"/>
        </w:rPr>
        <w:t xml:space="preserve"> 4. Утверждено "новое" определение для термина "Паллиативная медицинская помощь" -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C5739" w:rsidRDefault="005C5739" w:rsidP="005C5739">
      <w:pPr>
        <w:jc w:val="both"/>
        <w:rPr>
          <w:rFonts w:ascii="Times New Roman" w:hAnsi="Times New Roman" w:cs="Times New Roman"/>
          <w:sz w:val="28"/>
          <w:szCs w:val="28"/>
        </w:rPr>
      </w:pPr>
      <w:r w:rsidRPr="005C5739">
        <w:rPr>
          <w:rFonts w:ascii="Times New Roman" w:hAnsi="Times New Roman" w:cs="Times New Roman"/>
          <w:sz w:val="28"/>
          <w:szCs w:val="28"/>
        </w:rPr>
        <w:t xml:space="preserve"> 5. Установлена классификация паллиативной медицинской помощи: - паллиативная первичная медицинскую помощь, в том числе доврачебная и врачебная, - паллиативная специализированная</w:t>
      </w:r>
    </w:p>
    <w:p w:rsidR="005C5739" w:rsidRDefault="005C5739" w:rsidP="005C5739">
      <w:pPr>
        <w:jc w:val="both"/>
        <w:rPr>
          <w:rFonts w:ascii="Times New Roman" w:hAnsi="Times New Roman" w:cs="Times New Roman"/>
          <w:sz w:val="28"/>
          <w:szCs w:val="28"/>
        </w:rPr>
      </w:pPr>
      <w:r w:rsidRPr="005C5739">
        <w:rPr>
          <w:rFonts w:ascii="Times New Roman" w:hAnsi="Times New Roman" w:cs="Times New Roman"/>
          <w:sz w:val="28"/>
          <w:szCs w:val="28"/>
        </w:rPr>
        <w:t xml:space="preserve"> 6. Определены условия оказания паллиативной медицинской помощи:</w:t>
      </w:r>
      <w:r w:rsidRPr="005C5739">
        <w:rPr>
          <w:rFonts w:ascii="Times New Roman" w:hAnsi="Times New Roman" w:cs="Times New Roman"/>
          <w:sz w:val="28"/>
          <w:szCs w:val="28"/>
        </w:rPr>
        <w:sym w:font="Symbol" w:char="F02D"/>
      </w:r>
      <w:r w:rsidRPr="005C5739">
        <w:rPr>
          <w:rFonts w:ascii="Times New Roman" w:hAnsi="Times New Roman" w:cs="Times New Roman"/>
          <w:sz w:val="28"/>
          <w:szCs w:val="28"/>
        </w:rPr>
        <w:t xml:space="preserve"> в амбулаторных</w:t>
      </w:r>
      <w:r>
        <w:rPr>
          <w:rFonts w:ascii="Times New Roman" w:hAnsi="Times New Roman" w:cs="Times New Roman"/>
          <w:sz w:val="28"/>
          <w:szCs w:val="28"/>
        </w:rPr>
        <w:t xml:space="preserve"> условиях, в том числе на дому;</w:t>
      </w:r>
      <w:r w:rsidRPr="005C5739">
        <w:rPr>
          <w:rFonts w:ascii="Times New Roman" w:hAnsi="Times New Roman" w:cs="Times New Roman"/>
          <w:sz w:val="28"/>
          <w:szCs w:val="28"/>
        </w:rPr>
        <w:sym w:font="Symbol" w:char="F02D"/>
      </w:r>
      <w:r w:rsidRPr="005C5739">
        <w:rPr>
          <w:rFonts w:ascii="Times New Roman" w:hAnsi="Times New Roman" w:cs="Times New Roman"/>
          <w:sz w:val="28"/>
          <w:szCs w:val="28"/>
        </w:rPr>
        <w:t xml:space="preserve"> в условиях дневного стационар</w:t>
      </w:r>
      <w:r w:rsidR="00D10528">
        <w:rPr>
          <w:rFonts w:ascii="Times New Roman" w:hAnsi="Times New Roman" w:cs="Times New Roman"/>
          <w:sz w:val="28"/>
          <w:szCs w:val="28"/>
        </w:rPr>
        <w:t>а;</w:t>
      </w:r>
      <w:r w:rsidRPr="005C5739">
        <w:rPr>
          <w:rFonts w:ascii="Times New Roman" w:hAnsi="Times New Roman" w:cs="Times New Roman"/>
          <w:sz w:val="28"/>
          <w:szCs w:val="28"/>
        </w:rPr>
        <w:sym w:font="Symbol" w:char="F02D"/>
      </w:r>
      <w:r w:rsidRPr="005C5739">
        <w:rPr>
          <w:rFonts w:ascii="Times New Roman" w:hAnsi="Times New Roman" w:cs="Times New Roman"/>
          <w:sz w:val="28"/>
          <w:szCs w:val="28"/>
        </w:rPr>
        <w:t xml:space="preserve"> в стационарных условиях. </w:t>
      </w:r>
    </w:p>
    <w:p w:rsidR="005C5739" w:rsidRDefault="005C5739" w:rsidP="005C5739">
      <w:pPr>
        <w:jc w:val="both"/>
        <w:rPr>
          <w:rFonts w:ascii="Times New Roman" w:hAnsi="Times New Roman" w:cs="Times New Roman"/>
          <w:sz w:val="28"/>
          <w:szCs w:val="28"/>
        </w:rPr>
      </w:pPr>
      <w:r w:rsidRPr="005C5739">
        <w:rPr>
          <w:rFonts w:ascii="Times New Roman" w:hAnsi="Times New Roman" w:cs="Times New Roman"/>
          <w:sz w:val="28"/>
          <w:szCs w:val="28"/>
        </w:rPr>
        <w:t xml:space="preserve">7. Установлена обязанность для медицинских организации, оказывающих паллиативную медицинскую помощь, осуществлять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общественными </w:t>
      </w:r>
      <w:r w:rsidRPr="005C5739">
        <w:rPr>
          <w:rFonts w:ascii="Times New Roman" w:hAnsi="Times New Roman" w:cs="Times New Roman"/>
          <w:sz w:val="28"/>
          <w:szCs w:val="28"/>
        </w:rPr>
        <w:lastRenderedPageBreak/>
        <w:t>объединениями, иными некоммерческими организациями, осуществляющими свою деятельность в сфере охраны здоровья - в том числе в целях предоставления такому пациенту социальных услуг, мер социальной защиты (поддержки) в 3 соответствии с законодательством Российской Федерации, мер психологической поддержки и духовной помощи.</w:t>
      </w:r>
    </w:p>
    <w:p w:rsidR="00D22FE7" w:rsidRDefault="005C5739" w:rsidP="005C5739">
      <w:pPr>
        <w:jc w:val="both"/>
        <w:rPr>
          <w:rFonts w:ascii="Times New Roman" w:hAnsi="Times New Roman" w:cs="Times New Roman"/>
          <w:b/>
          <w:sz w:val="28"/>
          <w:szCs w:val="28"/>
        </w:rPr>
      </w:pPr>
      <w:r w:rsidRPr="005C5739">
        <w:rPr>
          <w:rFonts w:ascii="Times New Roman" w:hAnsi="Times New Roman" w:cs="Times New Roman"/>
          <w:sz w:val="28"/>
          <w:szCs w:val="28"/>
        </w:rPr>
        <w:t xml:space="preserve"> 8. Предусмотрена возможность предоставлять пациенту при оказании паллиативной медицинской помощи медицинские изделия для использования на дому, предназначенные для поддержания функций органов и систем организма человека в соответствии с перечнем, утверждаемым уполномоченным федеральным органом исполнительной власти.</w:t>
      </w:r>
    </w:p>
    <w:p w:rsidR="00D22FE7" w:rsidRDefault="00D22FE7" w:rsidP="00D6638C">
      <w:pPr>
        <w:jc w:val="center"/>
        <w:rPr>
          <w:rFonts w:ascii="Times New Roman" w:hAnsi="Times New Roman" w:cs="Times New Roman"/>
          <w:b/>
          <w:sz w:val="28"/>
          <w:szCs w:val="28"/>
        </w:rPr>
      </w:pPr>
    </w:p>
    <w:p w:rsidR="00D22FE7" w:rsidRDefault="00D22FE7" w:rsidP="00D6638C">
      <w:pPr>
        <w:jc w:val="center"/>
        <w:rPr>
          <w:rFonts w:ascii="Times New Roman" w:hAnsi="Times New Roman" w:cs="Times New Roman"/>
          <w:b/>
          <w:sz w:val="28"/>
          <w:szCs w:val="28"/>
        </w:rPr>
      </w:pPr>
    </w:p>
    <w:p w:rsidR="00D22FE7" w:rsidRDefault="00D22FE7"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E6201A">
      <w:pPr>
        <w:jc w:val="center"/>
        <w:rPr>
          <w:rFonts w:ascii="Times New Roman" w:hAnsi="Times New Roman" w:cs="Times New Roman"/>
          <w:sz w:val="28"/>
          <w:szCs w:val="28"/>
        </w:rPr>
      </w:pPr>
      <w:r w:rsidRPr="00E6201A">
        <w:rPr>
          <w:rFonts w:ascii="Times New Roman" w:hAnsi="Times New Roman" w:cs="Times New Roman"/>
          <w:b/>
          <w:sz w:val="28"/>
          <w:szCs w:val="28"/>
        </w:rPr>
        <w:t>В ПЕРВОМ КВАРТАЛЕ 2019 ГОДА (ЗА ИСКЛЮЧЕНИЕМ ВСТУПИВШИХ В СИЛУ С 01.01.2019 ГОДА) ВСТУПИЛИ В СИЛУ СЛЕДУЮЩИЕ ПРАВОВЫЕ АКТЫ ПРЕЗИДЕНТА РОССИЙСКОЙ ФЕДЕРАЦИИ</w:t>
      </w:r>
      <w:r w:rsidRPr="00E6201A">
        <w:rPr>
          <w:rFonts w:ascii="Times New Roman" w:hAnsi="Times New Roman" w:cs="Times New Roman"/>
          <w:sz w:val="28"/>
          <w:szCs w:val="28"/>
        </w:rPr>
        <w:t xml:space="preserve"> </w:t>
      </w:r>
    </w:p>
    <w:p w:rsidR="00E6201A" w:rsidRDefault="00E6201A" w:rsidP="00E6201A">
      <w:pPr>
        <w:jc w:val="center"/>
        <w:rPr>
          <w:rFonts w:ascii="Times New Roman" w:hAnsi="Times New Roman" w:cs="Times New Roman"/>
          <w:b/>
          <w:sz w:val="28"/>
          <w:szCs w:val="28"/>
        </w:rPr>
      </w:pPr>
      <w:r w:rsidRPr="00E6201A">
        <w:rPr>
          <w:rFonts w:ascii="Times New Roman" w:hAnsi="Times New Roman" w:cs="Times New Roman"/>
          <w:b/>
          <w:sz w:val="28"/>
          <w:szCs w:val="28"/>
        </w:rPr>
        <w:t xml:space="preserve">Указ Президента РФ от 11 марта 2019 №97 "Об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 (вступил в силу 11.03.2019) </w:t>
      </w:r>
    </w:p>
    <w:p w:rsidR="00E6201A" w:rsidRDefault="00E6201A" w:rsidP="00E6201A">
      <w:pPr>
        <w:ind w:firstLine="708"/>
        <w:jc w:val="both"/>
        <w:rPr>
          <w:rFonts w:ascii="Times New Roman" w:hAnsi="Times New Roman" w:cs="Times New Roman"/>
          <w:sz w:val="28"/>
          <w:szCs w:val="28"/>
        </w:rPr>
      </w:pPr>
      <w:r w:rsidRPr="00E6201A">
        <w:rPr>
          <w:rFonts w:ascii="Times New Roman" w:hAnsi="Times New Roman" w:cs="Times New Roman"/>
          <w:sz w:val="28"/>
          <w:szCs w:val="28"/>
        </w:rPr>
        <w:t>Настоящими Основами определяются цель, принципы, приоритетные направления и основные задачи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 (далее - государственная политика в области обеспечения химической и биологической безопасности), а также механизмы ее реализации.</w:t>
      </w:r>
    </w:p>
    <w:p w:rsidR="00E6201A" w:rsidRDefault="00E6201A" w:rsidP="00E6201A">
      <w:pPr>
        <w:ind w:firstLine="708"/>
        <w:jc w:val="both"/>
        <w:rPr>
          <w:rFonts w:ascii="Times New Roman" w:hAnsi="Times New Roman" w:cs="Times New Roman"/>
          <w:sz w:val="28"/>
          <w:szCs w:val="28"/>
        </w:rPr>
      </w:pPr>
      <w:r w:rsidRPr="00E6201A">
        <w:rPr>
          <w:rFonts w:ascii="Times New Roman" w:hAnsi="Times New Roman" w:cs="Times New Roman"/>
          <w:sz w:val="28"/>
          <w:szCs w:val="28"/>
        </w:rPr>
        <w:t>К приоритетным направлениям государственной политики в области обеспечения химической и биологической безопасности, среди прочего, отнесены:</w:t>
      </w:r>
    </w:p>
    <w:p w:rsidR="00E6201A" w:rsidRDefault="00A37593" w:rsidP="00E6201A">
      <w:pPr>
        <w:ind w:firstLine="708"/>
        <w:jc w:val="both"/>
        <w:rPr>
          <w:rFonts w:ascii="Times New Roman" w:hAnsi="Times New Roman" w:cs="Times New Roman"/>
          <w:sz w:val="28"/>
          <w:szCs w:val="28"/>
        </w:rPr>
      </w:pPr>
      <w:r w:rsidRPr="00A37593">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E6201A" w:rsidRPr="00E6201A">
        <w:rPr>
          <w:rFonts w:ascii="Times New Roman" w:hAnsi="Times New Roman" w:cs="Times New Roman"/>
          <w:sz w:val="28"/>
          <w:szCs w:val="28"/>
        </w:rPr>
        <w:t xml:space="preserve">осуществление генетической паспортизации населения с учетом правовых основ защиты данных о персональном геноме человека и формирование генетического профиля населения; </w:t>
      </w:r>
    </w:p>
    <w:p w:rsidR="00E6201A" w:rsidRDefault="00A37593" w:rsidP="00E6201A">
      <w:pPr>
        <w:ind w:firstLine="708"/>
        <w:jc w:val="both"/>
        <w:rPr>
          <w:rFonts w:ascii="Times New Roman" w:hAnsi="Times New Roman" w:cs="Times New Roman"/>
          <w:sz w:val="28"/>
          <w:szCs w:val="28"/>
        </w:rPr>
      </w:pPr>
      <w:r w:rsidRPr="00A37593">
        <w:rPr>
          <w:rFonts w:ascii="Times New Roman" w:hAnsi="Times New Roman" w:cs="Times New Roman"/>
          <w:sz w:val="28"/>
          <w:szCs w:val="28"/>
        </w:rPr>
        <w:sym w:font="Symbol" w:char="F0B7"/>
      </w:r>
      <w:r w:rsidR="00E6201A" w:rsidRPr="00E6201A">
        <w:rPr>
          <w:rFonts w:ascii="Times New Roman" w:hAnsi="Times New Roman" w:cs="Times New Roman"/>
          <w:sz w:val="28"/>
          <w:szCs w:val="28"/>
        </w:rPr>
        <w:t xml:space="preserve"> создание национального банка сывороток крови и разработка информационно-аналитической системы мониторинга инфекционных заболеваний на территории Российской Федерации на основе проведенных среди различных групп населения и на отдельных территориях </w:t>
      </w:r>
      <w:proofErr w:type="spellStart"/>
      <w:r w:rsidR="00E6201A" w:rsidRPr="00E6201A">
        <w:rPr>
          <w:rFonts w:ascii="Times New Roman" w:hAnsi="Times New Roman" w:cs="Times New Roman"/>
          <w:sz w:val="28"/>
          <w:szCs w:val="28"/>
        </w:rPr>
        <w:t>сероэпидемиологического</w:t>
      </w:r>
      <w:proofErr w:type="spellEnd"/>
      <w:r w:rsidR="00E6201A" w:rsidRPr="00E6201A">
        <w:rPr>
          <w:rFonts w:ascii="Times New Roman" w:hAnsi="Times New Roman" w:cs="Times New Roman"/>
          <w:sz w:val="28"/>
          <w:szCs w:val="28"/>
        </w:rPr>
        <w:t xml:space="preserve"> мониторинга и оценки популяционного иммунитета к актуальным инфекционным заболеваниям (</w:t>
      </w:r>
      <w:proofErr w:type="spellStart"/>
      <w:r w:rsidR="00E6201A" w:rsidRPr="00E6201A">
        <w:rPr>
          <w:rFonts w:ascii="Times New Roman" w:hAnsi="Times New Roman" w:cs="Times New Roman"/>
          <w:sz w:val="28"/>
          <w:szCs w:val="28"/>
        </w:rPr>
        <w:t>иммуноструктуры</w:t>
      </w:r>
      <w:proofErr w:type="spellEnd"/>
      <w:r w:rsidR="00E6201A" w:rsidRPr="00E6201A">
        <w:rPr>
          <w:rFonts w:ascii="Times New Roman" w:hAnsi="Times New Roman" w:cs="Times New Roman"/>
          <w:sz w:val="28"/>
          <w:szCs w:val="28"/>
        </w:rPr>
        <w:t xml:space="preserve">), возникновение или распространение которых связано с негативным воздействием биологических факторов; </w:t>
      </w:r>
    </w:p>
    <w:p w:rsidR="00E6201A" w:rsidRDefault="00A37593" w:rsidP="00E6201A">
      <w:pPr>
        <w:ind w:firstLine="708"/>
        <w:jc w:val="both"/>
        <w:rPr>
          <w:rFonts w:ascii="Times New Roman" w:hAnsi="Times New Roman" w:cs="Times New Roman"/>
          <w:sz w:val="28"/>
          <w:szCs w:val="28"/>
        </w:rPr>
      </w:pPr>
      <w:r w:rsidRPr="00A37593">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E6201A" w:rsidRPr="00E6201A">
        <w:rPr>
          <w:rFonts w:ascii="Times New Roman" w:hAnsi="Times New Roman" w:cs="Times New Roman"/>
          <w:sz w:val="28"/>
          <w:szCs w:val="28"/>
        </w:rPr>
        <w:t xml:space="preserve">установление порядка выдачи сертификатов профилактических прививок, а также создание и ведение федерального реестра сертификатов профилактических прививок; </w:t>
      </w:r>
    </w:p>
    <w:p w:rsidR="00E6201A" w:rsidRDefault="00E6201A" w:rsidP="00E6201A">
      <w:pPr>
        <w:ind w:firstLine="708"/>
        <w:jc w:val="both"/>
        <w:rPr>
          <w:rFonts w:ascii="Times New Roman" w:hAnsi="Times New Roman" w:cs="Times New Roman"/>
          <w:b/>
          <w:i/>
          <w:sz w:val="28"/>
          <w:szCs w:val="28"/>
        </w:rPr>
      </w:pPr>
      <w:r w:rsidRPr="00E6201A">
        <w:rPr>
          <w:rFonts w:ascii="Times New Roman" w:hAnsi="Times New Roman" w:cs="Times New Roman"/>
          <w:b/>
          <w:i/>
          <w:sz w:val="28"/>
          <w:szCs w:val="28"/>
        </w:rPr>
        <w:t xml:space="preserve">Перечень поручений по реализации Послания Президента Федеральному Собранию (утв. Президентом РФ 27 февраля 2019 г. Пр-294) </w:t>
      </w:r>
      <w:r w:rsidRPr="00E6201A">
        <w:rPr>
          <w:rFonts w:ascii="Times New Roman" w:hAnsi="Times New Roman" w:cs="Times New Roman"/>
          <w:i/>
          <w:sz w:val="28"/>
          <w:szCs w:val="28"/>
        </w:rPr>
        <w:t>(выдержка, касающаяся сферы здравоохранения)</w:t>
      </w:r>
      <w:r w:rsidRPr="00E6201A">
        <w:rPr>
          <w:rFonts w:ascii="Times New Roman" w:hAnsi="Times New Roman" w:cs="Times New Roman"/>
          <w:b/>
          <w:i/>
          <w:sz w:val="28"/>
          <w:szCs w:val="28"/>
        </w:rPr>
        <w:t xml:space="preserve"> </w:t>
      </w:r>
    </w:p>
    <w:p w:rsidR="00E6201A" w:rsidRPr="00E6201A" w:rsidRDefault="00E6201A" w:rsidP="00E6201A">
      <w:pPr>
        <w:ind w:firstLine="708"/>
        <w:jc w:val="both"/>
        <w:rPr>
          <w:rFonts w:ascii="Times New Roman" w:hAnsi="Times New Roman" w:cs="Times New Roman"/>
          <w:b/>
          <w:i/>
          <w:sz w:val="28"/>
          <w:szCs w:val="28"/>
        </w:rPr>
      </w:pPr>
      <w:r w:rsidRPr="00E6201A">
        <w:rPr>
          <w:rFonts w:ascii="Times New Roman" w:hAnsi="Times New Roman" w:cs="Times New Roman"/>
          <w:i/>
          <w:sz w:val="28"/>
          <w:szCs w:val="28"/>
          <w:u w:val="single"/>
        </w:rPr>
        <w:lastRenderedPageBreak/>
        <w:t>Правительству Российской Федерации обеспечить (срок - 1 декабря 2019)</w:t>
      </w:r>
      <w:r w:rsidRPr="00E6201A">
        <w:rPr>
          <w:rFonts w:ascii="Times New Roman" w:hAnsi="Times New Roman" w:cs="Times New Roman"/>
          <w:b/>
          <w:i/>
          <w:sz w:val="28"/>
          <w:szCs w:val="28"/>
        </w:rPr>
        <w:t xml:space="preserve">: </w:t>
      </w:r>
    </w:p>
    <w:p w:rsidR="00E6201A" w:rsidRDefault="00A37593" w:rsidP="00E6201A">
      <w:pPr>
        <w:ind w:firstLine="708"/>
        <w:jc w:val="both"/>
        <w:rPr>
          <w:rFonts w:ascii="Times New Roman" w:hAnsi="Times New Roman" w:cs="Times New Roman"/>
          <w:sz w:val="28"/>
          <w:szCs w:val="28"/>
        </w:rPr>
      </w:pPr>
      <w:r w:rsidRPr="00A37593">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E6201A" w:rsidRPr="00E6201A">
        <w:rPr>
          <w:rFonts w:ascii="Times New Roman" w:hAnsi="Times New Roman" w:cs="Times New Roman"/>
          <w:sz w:val="28"/>
          <w:szCs w:val="28"/>
        </w:rPr>
        <w:t xml:space="preserve">отмену установленного законодательством Российской Федерации возрастного ограничения (50 лет) при осуществлении единовременных компенсационных выплат медицинским работникам (врачам, фельдшерам), 5 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 </w:t>
      </w:r>
    </w:p>
    <w:p w:rsidR="00E6201A" w:rsidRDefault="00A37593" w:rsidP="00E6201A">
      <w:pPr>
        <w:ind w:firstLine="708"/>
        <w:jc w:val="both"/>
        <w:rPr>
          <w:rFonts w:ascii="Times New Roman" w:hAnsi="Times New Roman" w:cs="Times New Roman"/>
          <w:sz w:val="28"/>
          <w:szCs w:val="28"/>
        </w:rPr>
      </w:pPr>
      <w:r w:rsidRPr="00A37593">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E6201A" w:rsidRPr="00E6201A">
        <w:rPr>
          <w:rFonts w:ascii="Times New Roman" w:hAnsi="Times New Roman" w:cs="Times New Roman"/>
          <w:sz w:val="28"/>
          <w:szCs w:val="28"/>
        </w:rPr>
        <w:t xml:space="preserve">установление требований к медицинским организациям, внедряющим новую модель оказания гражданам первичной медико-санитарной помощи ("Бережливая поликлиника"), порядка определения соответствия медицинских организаций таким требованиям, а также установление правил осуществления контроля деятельности указанных медицинских организаций; </w:t>
      </w:r>
    </w:p>
    <w:p w:rsidR="00E6201A" w:rsidRDefault="00E6201A" w:rsidP="00E6201A">
      <w:pPr>
        <w:ind w:firstLine="708"/>
        <w:jc w:val="both"/>
        <w:rPr>
          <w:rFonts w:ascii="Times New Roman" w:hAnsi="Times New Roman" w:cs="Times New Roman"/>
          <w:sz w:val="28"/>
          <w:szCs w:val="28"/>
        </w:rPr>
      </w:pPr>
      <w:r w:rsidRPr="00E6201A">
        <w:rPr>
          <w:rFonts w:ascii="Times New Roman" w:hAnsi="Times New Roman" w:cs="Times New Roman"/>
          <w:i/>
          <w:sz w:val="28"/>
          <w:szCs w:val="28"/>
          <w:u w:val="single"/>
        </w:rPr>
        <w:t>Правительству Российской Федерации совместно с органами исполнительной власти субъектов Российской Федерации:</w:t>
      </w:r>
      <w:r w:rsidRPr="00E6201A">
        <w:rPr>
          <w:rFonts w:ascii="Times New Roman" w:hAnsi="Times New Roman" w:cs="Times New Roman"/>
          <w:sz w:val="28"/>
          <w:szCs w:val="28"/>
        </w:rPr>
        <w:t xml:space="preserve"> </w:t>
      </w:r>
    </w:p>
    <w:p w:rsidR="00E6201A" w:rsidRDefault="00E6201A" w:rsidP="00E6201A">
      <w:pPr>
        <w:ind w:firstLine="708"/>
        <w:jc w:val="both"/>
        <w:rPr>
          <w:rFonts w:ascii="Times New Roman" w:hAnsi="Times New Roman" w:cs="Times New Roman"/>
          <w:sz w:val="28"/>
          <w:szCs w:val="28"/>
        </w:rPr>
      </w:pPr>
      <w:r w:rsidRPr="00E6201A">
        <w:rPr>
          <w:rFonts w:ascii="Times New Roman" w:hAnsi="Times New Roman" w:cs="Times New Roman"/>
          <w:sz w:val="28"/>
          <w:szCs w:val="28"/>
        </w:rPr>
        <w:t xml:space="preserve">а) обеспечить внедрение механизмов мотивации персонала медицинских организаций, оказывающих первичную медико-санитарную помощь населению, к повышению качества их работы в рамках новой модели оказания гражданам первичной медико-санитарной помощи ("Бережливая поликлиника"); </w:t>
      </w:r>
    </w:p>
    <w:p w:rsidR="00E6201A" w:rsidRDefault="00E6201A" w:rsidP="00E6201A">
      <w:pPr>
        <w:ind w:firstLine="708"/>
        <w:jc w:val="both"/>
        <w:rPr>
          <w:rFonts w:ascii="Times New Roman" w:hAnsi="Times New Roman" w:cs="Times New Roman"/>
          <w:sz w:val="28"/>
          <w:szCs w:val="28"/>
        </w:rPr>
      </w:pPr>
      <w:r w:rsidRPr="00E6201A">
        <w:rPr>
          <w:rFonts w:ascii="Times New Roman" w:hAnsi="Times New Roman" w:cs="Times New Roman"/>
          <w:sz w:val="28"/>
          <w:szCs w:val="28"/>
        </w:rPr>
        <w:t>б) обеспечить к 2021 году перевод всех детских поликлиник на новую модель оказания гражданам первичной медико-санитарной помощи ("Бережливая поликлиника");</w:t>
      </w:r>
    </w:p>
    <w:p w:rsidR="00E6201A" w:rsidRDefault="00E6201A" w:rsidP="00E6201A">
      <w:pPr>
        <w:ind w:firstLine="708"/>
        <w:jc w:val="both"/>
        <w:rPr>
          <w:rFonts w:ascii="Times New Roman" w:hAnsi="Times New Roman" w:cs="Times New Roman"/>
          <w:sz w:val="28"/>
          <w:szCs w:val="28"/>
        </w:rPr>
      </w:pPr>
      <w:r w:rsidRPr="00E6201A">
        <w:rPr>
          <w:rFonts w:ascii="Times New Roman" w:hAnsi="Times New Roman" w:cs="Times New Roman"/>
          <w:sz w:val="28"/>
          <w:szCs w:val="28"/>
        </w:rPr>
        <w:t xml:space="preserve"> в) завершить до конца 2021 года организацию информационного взаимодействия между медицинскими организациями, аптечными организациями, федеральными учреждениями медико-социальной экспертизы, медицинскими работниками и пациентами в рамках единой государственной информационной системы в сфере здравоохранения; </w:t>
      </w:r>
    </w:p>
    <w:p w:rsidR="00E6201A" w:rsidRDefault="00E6201A" w:rsidP="00E6201A">
      <w:pPr>
        <w:ind w:firstLine="708"/>
        <w:jc w:val="both"/>
        <w:rPr>
          <w:rFonts w:ascii="Times New Roman" w:hAnsi="Times New Roman" w:cs="Times New Roman"/>
          <w:sz w:val="28"/>
          <w:szCs w:val="28"/>
        </w:rPr>
      </w:pPr>
      <w:r w:rsidRPr="00E6201A">
        <w:rPr>
          <w:rFonts w:ascii="Times New Roman" w:hAnsi="Times New Roman" w:cs="Times New Roman"/>
          <w:sz w:val="28"/>
          <w:szCs w:val="28"/>
        </w:rPr>
        <w:t xml:space="preserve">д) обеспечить упрощение процедуры прохождения гражданами диспансеризации и профилактических медицинских осмотров, в том числе в вечерние часы, а также предоставление гражданам возможности дистанционной записи на медицинские обследования; </w:t>
      </w:r>
    </w:p>
    <w:p w:rsidR="00E6201A" w:rsidRDefault="00E6201A" w:rsidP="00E6201A">
      <w:pPr>
        <w:ind w:firstLine="708"/>
        <w:jc w:val="both"/>
        <w:rPr>
          <w:rFonts w:ascii="Times New Roman" w:hAnsi="Times New Roman" w:cs="Times New Roman"/>
          <w:sz w:val="28"/>
          <w:szCs w:val="28"/>
        </w:rPr>
      </w:pPr>
      <w:r w:rsidRPr="00E6201A">
        <w:rPr>
          <w:rFonts w:ascii="Times New Roman" w:hAnsi="Times New Roman" w:cs="Times New Roman"/>
          <w:sz w:val="28"/>
          <w:szCs w:val="28"/>
        </w:rPr>
        <w:t xml:space="preserve">е) обеспечить включение обследований на выявление онкологических заболеваний в перечень медицинских обследований, проводимых в ходе диспансеризации и профилактических медицинских осмотров. </w:t>
      </w:r>
    </w:p>
    <w:p w:rsidR="00A84F8C" w:rsidRDefault="00E6201A" w:rsidP="00E6201A">
      <w:pPr>
        <w:ind w:firstLine="708"/>
        <w:jc w:val="both"/>
        <w:rPr>
          <w:rFonts w:ascii="Times New Roman" w:hAnsi="Times New Roman" w:cs="Times New Roman"/>
          <w:sz w:val="28"/>
          <w:szCs w:val="28"/>
        </w:rPr>
      </w:pPr>
      <w:r w:rsidRPr="00E6201A">
        <w:rPr>
          <w:rFonts w:ascii="Times New Roman" w:hAnsi="Times New Roman" w:cs="Times New Roman"/>
          <w:sz w:val="28"/>
          <w:szCs w:val="28"/>
        </w:rPr>
        <w:lastRenderedPageBreak/>
        <w:t xml:space="preserve">ж) обеспечить контроль за сохранением достигнутого соотношения между уровнем оплаты труда отдельных категорий работников бюджетной сферы и уровнем средней заработной платы в соответствующем регионе. </w:t>
      </w:r>
    </w:p>
    <w:p w:rsidR="00D10528" w:rsidRDefault="00D10528" w:rsidP="00E6201A">
      <w:pPr>
        <w:ind w:firstLine="708"/>
        <w:jc w:val="both"/>
        <w:rPr>
          <w:rFonts w:ascii="Times New Roman" w:hAnsi="Times New Roman" w:cs="Times New Roman"/>
          <w:sz w:val="28"/>
          <w:szCs w:val="28"/>
        </w:rPr>
      </w:pPr>
    </w:p>
    <w:p w:rsidR="00D10528" w:rsidRPr="00D10528" w:rsidRDefault="00E6201A" w:rsidP="00D10528">
      <w:pPr>
        <w:ind w:firstLine="708"/>
        <w:jc w:val="center"/>
        <w:rPr>
          <w:rFonts w:ascii="Times New Roman" w:hAnsi="Times New Roman" w:cs="Times New Roman"/>
          <w:b/>
          <w:sz w:val="28"/>
          <w:szCs w:val="28"/>
        </w:rPr>
      </w:pPr>
      <w:r w:rsidRPr="00D10528">
        <w:rPr>
          <w:rFonts w:ascii="Times New Roman" w:hAnsi="Times New Roman" w:cs="Times New Roman"/>
          <w:b/>
          <w:sz w:val="28"/>
          <w:szCs w:val="28"/>
        </w:rPr>
        <w:t>Паспорт национального проекта "Здравоохранение"</w:t>
      </w:r>
    </w:p>
    <w:p w:rsidR="00D10528" w:rsidRPr="00D10528" w:rsidRDefault="00E6201A" w:rsidP="00E6201A">
      <w:pPr>
        <w:ind w:firstLine="708"/>
        <w:jc w:val="both"/>
        <w:rPr>
          <w:rFonts w:ascii="Times New Roman" w:hAnsi="Times New Roman" w:cs="Times New Roman"/>
          <w:b/>
          <w:i/>
          <w:sz w:val="28"/>
          <w:szCs w:val="28"/>
        </w:rPr>
      </w:pPr>
      <w:r w:rsidRPr="00D10528">
        <w:rPr>
          <w:rFonts w:ascii="Times New Roman" w:hAnsi="Times New Roman" w:cs="Times New Roman"/>
          <w:b/>
          <w:i/>
          <w:sz w:val="28"/>
          <w:szCs w:val="28"/>
        </w:rPr>
        <w:t>(утв. президиумом Совета при Президенте Российской Федерации по стратегическому развитию и национальным проектам, протокол от 24 декабря 2018 №16)</w:t>
      </w:r>
    </w:p>
    <w:p w:rsidR="00E6201A" w:rsidRPr="00E6201A" w:rsidRDefault="00E6201A" w:rsidP="00E6201A">
      <w:pPr>
        <w:ind w:firstLine="708"/>
        <w:jc w:val="both"/>
        <w:rPr>
          <w:rFonts w:ascii="Times New Roman" w:hAnsi="Times New Roman" w:cs="Times New Roman"/>
          <w:sz w:val="28"/>
          <w:szCs w:val="28"/>
        </w:rPr>
      </w:pPr>
      <w:r w:rsidRPr="00E6201A">
        <w:rPr>
          <w:rFonts w:ascii="Times New Roman" w:hAnsi="Times New Roman" w:cs="Times New Roman"/>
          <w:sz w:val="28"/>
          <w:szCs w:val="28"/>
        </w:rPr>
        <w:t xml:space="preserve"> Нацпроектом "Здравоохранение" со сроком реализации с 01.01.2019 по 31.12.2024 предусмотрены цели и целевые показатели:</w:t>
      </w:r>
    </w:p>
    <w:p w:rsidR="00E6201A" w:rsidRDefault="00CF6D81" w:rsidP="00CF6D81">
      <w:pPr>
        <w:jc w:val="both"/>
        <w:rPr>
          <w:rFonts w:ascii="Times New Roman" w:hAnsi="Times New Roman" w:cs="Times New Roman"/>
          <w:sz w:val="28"/>
          <w:szCs w:val="28"/>
        </w:rPr>
      </w:pPr>
      <w:r w:rsidRPr="00CF6D81">
        <w:rPr>
          <w:rFonts w:ascii="Times New Roman" w:hAnsi="Times New Roman" w:cs="Times New Roman"/>
          <w:i/>
          <w:sz w:val="28"/>
          <w:szCs w:val="28"/>
          <w:u w:val="single"/>
        </w:rPr>
        <w:t>Целевой показатель:</w:t>
      </w:r>
      <w:r w:rsidRPr="00CF6D81">
        <w:rPr>
          <w:rFonts w:ascii="Times New Roman" w:hAnsi="Times New Roman" w:cs="Times New Roman"/>
          <w:sz w:val="28"/>
          <w:szCs w:val="28"/>
        </w:rPr>
        <w:t xml:space="preserve"> снижение смертности населения трудоспособного возраста (до 350 случаев на 100 тыс. населения)</w:t>
      </w:r>
    </w:p>
    <w:p w:rsidR="00CF6D81" w:rsidRDefault="00CF6D81" w:rsidP="00CF6D81">
      <w:pPr>
        <w:jc w:val="both"/>
        <w:rPr>
          <w:rFonts w:ascii="Times New Roman" w:hAnsi="Times New Roman" w:cs="Times New Roman"/>
          <w:sz w:val="28"/>
          <w:szCs w:val="28"/>
        </w:rPr>
      </w:pPr>
      <w:r w:rsidRPr="00CF6D81">
        <w:rPr>
          <w:rFonts w:ascii="Times New Roman" w:hAnsi="Times New Roman" w:cs="Times New Roman"/>
          <w:i/>
          <w:sz w:val="28"/>
          <w:szCs w:val="28"/>
          <w:u w:val="single"/>
        </w:rPr>
        <w:t>Целевой показатель:</w:t>
      </w:r>
      <w:r w:rsidRPr="00CF6D81">
        <w:rPr>
          <w:rFonts w:ascii="Times New Roman" w:hAnsi="Times New Roman" w:cs="Times New Roman"/>
          <w:sz w:val="28"/>
          <w:szCs w:val="28"/>
        </w:rPr>
        <w:t xml:space="preserve"> снижение смертности от болезней системы кровообращения (до 450 случаев на 100 тыс. населения)</w:t>
      </w:r>
    </w:p>
    <w:p w:rsidR="00CF6D81" w:rsidRDefault="00CF6D81" w:rsidP="00CF6D81">
      <w:pPr>
        <w:jc w:val="both"/>
        <w:rPr>
          <w:rFonts w:ascii="Times New Roman" w:hAnsi="Times New Roman" w:cs="Times New Roman"/>
          <w:sz w:val="28"/>
          <w:szCs w:val="28"/>
        </w:rPr>
      </w:pPr>
      <w:r w:rsidRPr="00CF6D81">
        <w:rPr>
          <w:rFonts w:ascii="Times New Roman" w:hAnsi="Times New Roman" w:cs="Times New Roman"/>
          <w:i/>
          <w:sz w:val="28"/>
          <w:szCs w:val="28"/>
          <w:u w:val="single"/>
        </w:rPr>
        <w:t>Целевой показатель:</w:t>
      </w:r>
      <w:r w:rsidRPr="00CF6D81">
        <w:rPr>
          <w:rFonts w:ascii="Times New Roman" w:hAnsi="Times New Roman" w:cs="Times New Roman"/>
          <w:sz w:val="28"/>
          <w:szCs w:val="28"/>
        </w:rPr>
        <w:t xml:space="preserve"> снижение смертности от болезней системы кровообращения (до 450 случаев на 100 тыс. населения)</w:t>
      </w:r>
    </w:p>
    <w:p w:rsidR="00CF6D81" w:rsidRDefault="00CF6D81" w:rsidP="00CF6D81">
      <w:pPr>
        <w:jc w:val="both"/>
        <w:rPr>
          <w:rFonts w:ascii="Times New Roman" w:hAnsi="Times New Roman" w:cs="Times New Roman"/>
          <w:sz w:val="28"/>
          <w:szCs w:val="28"/>
        </w:rPr>
      </w:pPr>
      <w:r w:rsidRPr="008A3E0A">
        <w:rPr>
          <w:rFonts w:ascii="Times New Roman" w:hAnsi="Times New Roman" w:cs="Times New Roman"/>
          <w:i/>
          <w:sz w:val="28"/>
          <w:szCs w:val="28"/>
          <w:u w:val="single"/>
        </w:rPr>
        <w:t>Целевой показатель</w:t>
      </w:r>
      <w:r w:rsidRPr="00CF6D81">
        <w:rPr>
          <w:rFonts w:ascii="Times New Roman" w:hAnsi="Times New Roman" w:cs="Times New Roman"/>
          <w:sz w:val="28"/>
          <w:szCs w:val="28"/>
        </w:rPr>
        <w:t>: снижение смертности от новообразований, в том числе от злокачественных (до 185 случаев на 100 тыс. населения)</w:t>
      </w:r>
    </w:p>
    <w:p w:rsidR="00CF6D81" w:rsidRDefault="00CF6D81" w:rsidP="00CF6D81">
      <w:pPr>
        <w:jc w:val="both"/>
        <w:rPr>
          <w:rFonts w:ascii="Times New Roman" w:hAnsi="Times New Roman" w:cs="Times New Roman"/>
          <w:sz w:val="28"/>
          <w:szCs w:val="28"/>
        </w:rPr>
      </w:pPr>
      <w:r w:rsidRPr="008A3E0A">
        <w:rPr>
          <w:rFonts w:ascii="Times New Roman" w:hAnsi="Times New Roman" w:cs="Times New Roman"/>
          <w:i/>
          <w:sz w:val="28"/>
          <w:szCs w:val="28"/>
          <w:u w:val="single"/>
        </w:rPr>
        <w:t xml:space="preserve">Целевой показатель: </w:t>
      </w:r>
      <w:r w:rsidRPr="00CF6D81">
        <w:rPr>
          <w:rFonts w:ascii="Times New Roman" w:hAnsi="Times New Roman" w:cs="Times New Roman"/>
          <w:sz w:val="28"/>
          <w:szCs w:val="28"/>
        </w:rPr>
        <w:t>снижение младенческой смертности (до 4,5 случая на 1 тыс. родившихся детей)</w:t>
      </w:r>
    </w:p>
    <w:p w:rsidR="00CF6D81" w:rsidRPr="008A3E0A" w:rsidRDefault="00CF6D81" w:rsidP="00CF6D81">
      <w:pPr>
        <w:jc w:val="both"/>
        <w:rPr>
          <w:rFonts w:ascii="Times New Roman" w:hAnsi="Times New Roman" w:cs="Times New Roman"/>
          <w:b/>
          <w:sz w:val="28"/>
          <w:szCs w:val="28"/>
        </w:rPr>
      </w:pPr>
      <w:r w:rsidRPr="008A3E0A">
        <w:rPr>
          <w:rFonts w:ascii="Times New Roman" w:hAnsi="Times New Roman" w:cs="Times New Roman"/>
          <w:b/>
          <w:sz w:val="28"/>
          <w:szCs w:val="28"/>
        </w:rPr>
        <w:t>Цель: ликвидация кадрового дефицита в медицинских организациях, оказывающих первичную медико-санитарную помощь</w:t>
      </w:r>
    </w:p>
    <w:p w:rsidR="00CF6D81" w:rsidRDefault="00CF6D81" w:rsidP="00CF6D81">
      <w:pPr>
        <w:jc w:val="both"/>
        <w:rPr>
          <w:rFonts w:ascii="Times New Roman" w:hAnsi="Times New Roman" w:cs="Times New Roman"/>
          <w:sz w:val="28"/>
          <w:szCs w:val="28"/>
        </w:rPr>
      </w:pPr>
      <w:r w:rsidRPr="008A3E0A">
        <w:rPr>
          <w:rFonts w:ascii="Times New Roman" w:hAnsi="Times New Roman" w:cs="Times New Roman"/>
          <w:i/>
          <w:sz w:val="28"/>
          <w:szCs w:val="28"/>
          <w:u w:val="single"/>
        </w:rPr>
        <w:t>Целевой показатель:</w:t>
      </w:r>
      <w:r w:rsidRPr="00CF6D81">
        <w:rPr>
          <w:rFonts w:ascii="Times New Roman" w:hAnsi="Times New Roman" w:cs="Times New Roman"/>
          <w:sz w:val="28"/>
          <w:szCs w:val="28"/>
        </w:rPr>
        <w:t xml:space="preserve"> 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roofErr w:type="gramStart"/>
      <w:r w:rsidRPr="00CF6D81">
        <w:rPr>
          <w:rFonts w:ascii="Times New Roman" w:hAnsi="Times New Roman" w:cs="Times New Roman"/>
          <w:sz w:val="28"/>
          <w:szCs w:val="28"/>
        </w:rPr>
        <w:t>),%</w:t>
      </w:r>
      <w:proofErr w:type="gramEnd"/>
    </w:p>
    <w:p w:rsidR="008A3E0A" w:rsidRDefault="00CF6D81" w:rsidP="00CF6D81">
      <w:pPr>
        <w:jc w:val="both"/>
        <w:rPr>
          <w:rFonts w:ascii="Times New Roman" w:hAnsi="Times New Roman" w:cs="Times New Roman"/>
          <w:sz w:val="28"/>
          <w:szCs w:val="28"/>
        </w:rPr>
      </w:pPr>
      <w:r w:rsidRPr="008A3E0A">
        <w:rPr>
          <w:rFonts w:ascii="Times New Roman" w:hAnsi="Times New Roman" w:cs="Times New Roman"/>
          <w:i/>
          <w:sz w:val="28"/>
          <w:szCs w:val="28"/>
          <w:u w:val="single"/>
        </w:rPr>
        <w:t>Целевой показатель:</w:t>
      </w:r>
      <w:r w:rsidRPr="00CF6D81">
        <w:rPr>
          <w:rFonts w:ascii="Times New Roman" w:hAnsi="Times New Roman" w:cs="Times New Roman"/>
          <w:sz w:val="28"/>
          <w:szCs w:val="28"/>
        </w:rPr>
        <w:t xml:space="preserve"> 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w:t>
      </w:r>
      <w:r w:rsidR="008A3E0A">
        <w:rPr>
          <w:rFonts w:ascii="Times New Roman" w:hAnsi="Times New Roman" w:cs="Times New Roman"/>
          <w:sz w:val="28"/>
          <w:szCs w:val="28"/>
        </w:rPr>
        <w:t>ффициенте совместительства 1,2)</w:t>
      </w:r>
    </w:p>
    <w:p w:rsidR="00CF6D81" w:rsidRDefault="00CF6D81" w:rsidP="00CF6D81">
      <w:pPr>
        <w:jc w:val="both"/>
        <w:rPr>
          <w:rFonts w:ascii="Times New Roman" w:hAnsi="Times New Roman" w:cs="Times New Roman"/>
          <w:sz w:val="28"/>
          <w:szCs w:val="28"/>
        </w:rPr>
      </w:pPr>
      <w:r w:rsidRPr="008A3E0A">
        <w:rPr>
          <w:rFonts w:ascii="Times New Roman" w:hAnsi="Times New Roman" w:cs="Times New Roman"/>
          <w:i/>
          <w:sz w:val="28"/>
          <w:szCs w:val="28"/>
          <w:u w:val="single"/>
        </w:rPr>
        <w:t>Целевой показатель:</w:t>
      </w:r>
      <w:r w:rsidRPr="00CF6D81">
        <w:rPr>
          <w:rFonts w:ascii="Times New Roman" w:hAnsi="Times New Roman" w:cs="Times New Roman"/>
          <w:sz w:val="28"/>
          <w:szCs w:val="28"/>
        </w:rPr>
        <w:t xml:space="preserve">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 чел.)</w:t>
      </w:r>
    </w:p>
    <w:p w:rsidR="00DE74BC" w:rsidRDefault="00DE74BC" w:rsidP="00CF6D81">
      <w:pPr>
        <w:jc w:val="both"/>
        <w:rPr>
          <w:rFonts w:ascii="Times New Roman" w:hAnsi="Times New Roman" w:cs="Times New Roman"/>
          <w:b/>
          <w:sz w:val="28"/>
          <w:szCs w:val="28"/>
        </w:rPr>
      </w:pPr>
    </w:p>
    <w:p w:rsidR="00DE74BC" w:rsidRDefault="00DE74BC" w:rsidP="00CF6D81">
      <w:pPr>
        <w:jc w:val="both"/>
        <w:rPr>
          <w:rFonts w:ascii="Times New Roman" w:hAnsi="Times New Roman" w:cs="Times New Roman"/>
          <w:b/>
          <w:sz w:val="28"/>
          <w:szCs w:val="28"/>
        </w:rPr>
      </w:pPr>
    </w:p>
    <w:p w:rsidR="008A3E0A" w:rsidRDefault="008A3E0A" w:rsidP="00CF6D81">
      <w:pPr>
        <w:jc w:val="both"/>
        <w:rPr>
          <w:rFonts w:ascii="Times New Roman" w:hAnsi="Times New Roman" w:cs="Times New Roman"/>
          <w:b/>
          <w:sz w:val="28"/>
          <w:szCs w:val="28"/>
        </w:rPr>
      </w:pPr>
      <w:r w:rsidRPr="008A3E0A">
        <w:rPr>
          <w:rFonts w:ascii="Times New Roman" w:hAnsi="Times New Roman" w:cs="Times New Roman"/>
          <w:b/>
          <w:sz w:val="28"/>
          <w:szCs w:val="28"/>
        </w:rPr>
        <w:lastRenderedPageBreak/>
        <w:t>Цель: обеспечение охвата всех граждан профилактическими медицинскими осмотрами не реже одного раза в год</w:t>
      </w:r>
    </w:p>
    <w:p w:rsidR="00DE74BC" w:rsidRPr="00DE74BC" w:rsidRDefault="00DE74BC" w:rsidP="00CF6D81">
      <w:pPr>
        <w:jc w:val="both"/>
        <w:rPr>
          <w:rFonts w:ascii="Times New Roman" w:hAnsi="Times New Roman" w:cs="Times New Roman"/>
          <w:sz w:val="28"/>
          <w:szCs w:val="28"/>
        </w:rPr>
      </w:pPr>
      <w:r w:rsidRPr="00DE74BC">
        <w:rPr>
          <w:rFonts w:ascii="Times New Roman" w:hAnsi="Times New Roman" w:cs="Times New Roman"/>
          <w:i/>
          <w:sz w:val="28"/>
          <w:szCs w:val="28"/>
          <w:u w:val="single"/>
        </w:rPr>
        <w:t>Целевой показатель:</w:t>
      </w:r>
      <w:r w:rsidRPr="00DE74BC">
        <w:rPr>
          <w:rFonts w:ascii="Times New Roman" w:hAnsi="Times New Roman" w:cs="Times New Roman"/>
          <w:sz w:val="28"/>
          <w:szCs w:val="28"/>
        </w:rPr>
        <w:t xml:space="preserve"> охват всех граждан профилакти</w:t>
      </w:r>
      <w:r>
        <w:rPr>
          <w:rFonts w:ascii="Times New Roman" w:hAnsi="Times New Roman" w:cs="Times New Roman"/>
          <w:sz w:val="28"/>
          <w:szCs w:val="28"/>
        </w:rPr>
        <w:t>ческими медицинскими осмотрами.</w:t>
      </w:r>
    </w:p>
    <w:p w:rsidR="008A3E0A" w:rsidRDefault="00DE74BC" w:rsidP="00CF6D81">
      <w:pPr>
        <w:jc w:val="both"/>
        <w:rPr>
          <w:rFonts w:ascii="Times New Roman" w:hAnsi="Times New Roman" w:cs="Times New Roman"/>
          <w:b/>
          <w:sz w:val="28"/>
          <w:szCs w:val="28"/>
        </w:rPr>
      </w:pPr>
      <w:r w:rsidRPr="00DE74BC">
        <w:rPr>
          <w:rFonts w:ascii="Times New Roman" w:hAnsi="Times New Roman" w:cs="Times New Roman"/>
          <w:b/>
          <w:sz w:val="28"/>
          <w:szCs w:val="28"/>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rsidR="00DE74BC" w:rsidRDefault="00DE74BC" w:rsidP="00CF6D81">
      <w:pPr>
        <w:jc w:val="both"/>
        <w:rPr>
          <w:rFonts w:ascii="Times New Roman" w:hAnsi="Times New Roman" w:cs="Times New Roman"/>
          <w:sz w:val="28"/>
          <w:szCs w:val="28"/>
        </w:rPr>
      </w:pPr>
      <w:r w:rsidRPr="00DE74BC">
        <w:rPr>
          <w:rFonts w:ascii="Times New Roman" w:hAnsi="Times New Roman" w:cs="Times New Roman"/>
          <w:i/>
          <w:sz w:val="28"/>
          <w:szCs w:val="28"/>
          <w:u w:val="single"/>
        </w:rPr>
        <w:t>Целевой показатель</w:t>
      </w:r>
      <w:r w:rsidRPr="00DE74BC">
        <w:rPr>
          <w:rFonts w:ascii="Times New Roman" w:hAnsi="Times New Roman" w:cs="Times New Roman"/>
          <w:sz w:val="28"/>
          <w:szCs w:val="28"/>
        </w:rPr>
        <w:t>: число населенных пунктов с численностью населения свыше 100 человек до 2 000 человек, по данным геоинформационной системы Минздрава России, находящихся вне зоны доступности* от медицинской организации или ее структурного подразделения, оказывающих первичную медико</w:t>
      </w:r>
      <w:r>
        <w:rPr>
          <w:rFonts w:ascii="Times New Roman" w:hAnsi="Times New Roman" w:cs="Times New Roman"/>
          <w:sz w:val="28"/>
          <w:szCs w:val="28"/>
        </w:rPr>
        <w:t>-</w:t>
      </w:r>
      <w:r w:rsidRPr="00DE74BC">
        <w:rPr>
          <w:rFonts w:ascii="Times New Roman" w:hAnsi="Times New Roman" w:cs="Times New Roman"/>
          <w:sz w:val="28"/>
          <w:szCs w:val="28"/>
        </w:rPr>
        <w:t>санитарную помощь</w:t>
      </w:r>
    </w:p>
    <w:p w:rsidR="00DE74BC" w:rsidRDefault="00DE74BC" w:rsidP="00CF6D81">
      <w:pPr>
        <w:jc w:val="both"/>
        <w:rPr>
          <w:rFonts w:ascii="Times New Roman" w:hAnsi="Times New Roman" w:cs="Times New Roman"/>
          <w:b/>
          <w:sz w:val="28"/>
          <w:szCs w:val="28"/>
        </w:rPr>
      </w:pPr>
      <w:r w:rsidRPr="00DE74BC">
        <w:rPr>
          <w:rFonts w:ascii="Times New Roman" w:hAnsi="Times New Roman" w:cs="Times New Roman"/>
          <w:b/>
          <w:sz w:val="28"/>
          <w:szCs w:val="28"/>
        </w:rPr>
        <w:t>Цель: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DE74BC" w:rsidRDefault="00DE74BC" w:rsidP="00CF6D81">
      <w:pPr>
        <w:jc w:val="both"/>
        <w:rPr>
          <w:rFonts w:ascii="Times New Roman" w:hAnsi="Times New Roman" w:cs="Times New Roman"/>
          <w:sz w:val="28"/>
          <w:szCs w:val="28"/>
        </w:rPr>
      </w:pPr>
      <w:r w:rsidRPr="00DE74BC">
        <w:rPr>
          <w:rFonts w:ascii="Times New Roman" w:hAnsi="Times New Roman" w:cs="Times New Roman"/>
          <w:i/>
          <w:sz w:val="28"/>
          <w:szCs w:val="28"/>
          <w:u w:val="single"/>
        </w:rPr>
        <w:t>Целевой показатель</w:t>
      </w:r>
      <w:r w:rsidRPr="00DE74BC">
        <w:rPr>
          <w:rFonts w:ascii="Times New Roman" w:hAnsi="Times New Roman" w:cs="Times New Roman"/>
          <w:sz w:val="28"/>
          <w:szCs w:val="28"/>
        </w:rPr>
        <w:t>: доля медицинских организаций, участвующих в создании и тиражировании "Новой модели медицинской организации, оказывающей первичную медико-санитарную помощь" от общего количества медицинских организаций, оказывающих данный вид помощи</w:t>
      </w:r>
    </w:p>
    <w:p w:rsidR="00DE74BC" w:rsidRPr="00DE74BC" w:rsidRDefault="00DE74BC" w:rsidP="00CF6D81">
      <w:pPr>
        <w:jc w:val="both"/>
        <w:rPr>
          <w:rFonts w:ascii="Times New Roman" w:hAnsi="Times New Roman" w:cs="Times New Roman"/>
          <w:sz w:val="28"/>
          <w:szCs w:val="28"/>
        </w:rPr>
      </w:pPr>
      <w:r w:rsidRPr="00DE74BC">
        <w:rPr>
          <w:rFonts w:ascii="Times New Roman" w:hAnsi="Times New Roman" w:cs="Times New Roman"/>
          <w:i/>
          <w:sz w:val="28"/>
          <w:szCs w:val="28"/>
          <w:u w:val="single"/>
        </w:rPr>
        <w:t>Целевой показатель</w:t>
      </w:r>
      <w:r w:rsidRPr="00DE74BC">
        <w:rPr>
          <w:rFonts w:ascii="Times New Roman" w:hAnsi="Times New Roman" w:cs="Times New Roman"/>
          <w:sz w:val="28"/>
          <w:szCs w:val="28"/>
        </w:rPr>
        <w:t>: увеличение объема экспорта медицинских услуг не менее чем в четыре раза по сравнению с 2017 годом (до 1 млрд долларов США в год)</w:t>
      </w:r>
    </w:p>
    <w:p w:rsidR="00E6201A" w:rsidRPr="00DE74BC" w:rsidRDefault="00DE74BC" w:rsidP="00874449">
      <w:pPr>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национального проекта разрабо</w:t>
      </w:r>
      <w:r w:rsidR="00874449">
        <w:rPr>
          <w:rFonts w:ascii="Times New Roman" w:hAnsi="Times New Roman" w:cs="Times New Roman"/>
          <w:sz w:val="28"/>
          <w:szCs w:val="28"/>
        </w:rPr>
        <w:t>таны федеральные проекты</w:t>
      </w:r>
      <w:r>
        <w:rPr>
          <w:rFonts w:ascii="Times New Roman" w:hAnsi="Times New Roman" w:cs="Times New Roman"/>
          <w:sz w:val="28"/>
          <w:szCs w:val="28"/>
        </w:rPr>
        <w:t xml:space="preserve"> (8), на их основе подготовлены и утверждены </w:t>
      </w:r>
      <w:r w:rsidR="00874449">
        <w:rPr>
          <w:rFonts w:ascii="Times New Roman" w:hAnsi="Times New Roman" w:cs="Times New Roman"/>
          <w:sz w:val="28"/>
          <w:szCs w:val="28"/>
        </w:rPr>
        <w:t>паспорта региональных проектов</w:t>
      </w:r>
      <w:r w:rsidR="00874449" w:rsidRPr="00874449">
        <w:rPr>
          <w:rFonts w:ascii="Times New Roman" w:hAnsi="Times New Roman" w:cs="Times New Roman"/>
          <w:sz w:val="28"/>
          <w:szCs w:val="28"/>
        </w:rPr>
        <w:t xml:space="preserve"> в Республике Крым</w:t>
      </w:r>
      <w:r w:rsidR="00874449">
        <w:rPr>
          <w:rFonts w:ascii="Times New Roman" w:hAnsi="Times New Roman" w:cs="Times New Roman"/>
          <w:sz w:val="28"/>
          <w:szCs w:val="28"/>
        </w:rPr>
        <w:t>.</w:t>
      </w: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E6201A" w:rsidRDefault="00E6201A"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A84F8C">
      <w:pPr>
        <w:jc w:val="center"/>
        <w:rPr>
          <w:rFonts w:ascii="Times New Roman" w:hAnsi="Times New Roman" w:cs="Times New Roman"/>
          <w:sz w:val="28"/>
          <w:szCs w:val="28"/>
        </w:rPr>
      </w:pPr>
      <w:r w:rsidRPr="00A84F8C">
        <w:rPr>
          <w:rFonts w:ascii="Times New Roman" w:hAnsi="Times New Roman" w:cs="Times New Roman"/>
          <w:b/>
          <w:sz w:val="28"/>
          <w:szCs w:val="28"/>
        </w:rPr>
        <w:t>В ПЕРВОМ КВАРТАЛЕ 2019 ГОДА (ЗА ИСКЛЮЧЕНИЕМ ВСТУПИВШИХ В СИЛУ С 01.01.2019 ГОДА) ВСТУПИЛИ В СИЛУ СЛЕДУЮЩИЕ ПРАВОВЫЕ АКТЫ ПРАВИТЕЛЬСТВА РОССИЙСКОЙ ФЕДЕРАЦИИ</w:t>
      </w:r>
    </w:p>
    <w:p w:rsidR="00A84F8C" w:rsidRDefault="00A84F8C" w:rsidP="00A84F8C">
      <w:pPr>
        <w:jc w:val="center"/>
        <w:rPr>
          <w:rFonts w:ascii="Times New Roman" w:hAnsi="Times New Roman" w:cs="Times New Roman"/>
          <w:b/>
          <w:i/>
          <w:sz w:val="28"/>
          <w:szCs w:val="28"/>
        </w:rPr>
      </w:pPr>
    </w:p>
    <w:p w:rsidR="00A84F8C" w:rsidRDefault="00A84F8C" w:rsidP="00A84F8C">
      <w:pPr>
        <w:jc w:val="center"/>
        <w:rPr>
          <w:rFonts w:ascii="Times New Roman" w:hAnsi="Times New Roman" w:cs="Times New Roman"/>
          <w:b/>
          <w:i/>
          <w:sz w:val="28"/>
          <w:szCs w:val="28"/>
        </w:rPr>
      </w:pPr>
      <w:r w:rsidRPr="00A84F8C">
        <w:rPr>
          <w:rFonts w:ascii="Times New Roman" w:hAnsi="Times New Roman" w:cs="Times New Roman"/>
          <w:b/>
          <w:i/>
          <w:sz w:val="28"/>
          <w:szCs w:val="28"/>
        </w:rPr>
        <w:t xml:space="preserve">Постановление Правительства РФ от 29 января 2019 г. N 56 "Об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t>
      </w:r>
    </w:p>
    <w:p w:rsidR="00A84F8C" w:rsidRPr="00A84F8C" w:rsidRDefault="00A84F8C" w:rsidP="00A84F8C">
      <w:pPr>
        <w:jc w:val="center"/>
        <w:rPr>
          <w:rFonts w:ascii="Times New Roman" w:hAnsi="Times New Roman" w:cs="Times New Roman"/>
          <w:b/>
          <w:i/>
          <w:sz w:val="28"/>
          <w:szCs w:val="28"/>
        </w:rPr>
      </w:pPr>
      <w:r w:rsidRPr="00A84F8C">
        <w:rPr>
          <w:rFonts w:ascii="Times New Roman" w:hAnsi="Times New Roman" w:cs="Times New Roman"/>
          <w:i/>
          <w:sz w:val="28"/>
          <w:szCs w:val="28"/>
        </w:rPr>
        <w:t>(вступило в силу 13.02.2019)</w:t>
      </w:r>
    </w:p>
    <w:p w:rsidR="00A84F8C" w:rsidRDefault="00A84F8C" w:rsidP="00A84F8C">
      <w:pPr>
        <w:jc w:val="both"/>
        <w:rPr>
          <w:rFonts w:ascii="Times New Roman" w:hAnsi="Times New Roman" w:cs="Times New Roman"/>
          <w:sz w:val="28"/>
          <w:szCs w:val="28"/>
        </w:rPr>
      </w:pPr>
    </w:p>
    <w:p w:rsidR="00A84F8C" w:rsidRPr="00A84F8C" w:rsidRDefault="00A84F8C" w:rsidP="00A84F8C">
      <w:pPr>
        <w:ind w:firstLine="708"/>
        <w:jc w:val="both"/>
        <w:rPr>
          <w:rFonts w:ascii="Times New Roman" w:hAnsi="Times New Roman" w:cs="Times New Roman"/>
          <w:sz w:val="28"/>
          <w:szCs w:val="28"/>
        </w:rPr>
      </w:pPr>
      <w:r w:rsidRPr="00A84F8C">
        <w:rPr>
          <w:rFonts w:ascii="Times New Roman" w:hAnsi="Times New Roman" w:cs="Times New Roman"/>
          <w:sz w:val="28"/>
          <w:szCs w:val="28"/>
        </w:rPr>
        <w:t>Настоящие Правила устанавливают цели, условия и порядок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оказываемой гражданам Российской Федерации медицинскими организациями частной системы здравоохранения (далее соответственно - высокотехнологичная медицинская помощь, медицинские организации).</w:t>
      </w: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84F8C" w:rsidRDefault="00A84F8C" w:rsidP="00D6638C">
      <w:pPr>
        <w:jc w:val="center"/>
        <w:rPr>
          <w:rFonts w:ascii="Times New Roman" w:hAnsi="Times New Roman" w:cs="Times New Roman"/>
          <w:b/>
          <w:sz w:val="28"/>
          <w:szCs w:val="28"/>
        </w:rPr>
      </w:pPr>
    </w:p>
    <w:p w:rsidR="00A37593" w:rsidRPr="00A37593" w:rsidRDefault="005E028E" w:rsidP="00A37593">
      <w:pPr>
        <w:jc w:val="center"/>
        <w:rPr>
          <w:rFonts w:ascii="Times New Roman" w:hAnsi="Times New Roman" w:cs="Times New Roman"/>
          <w:b/>
          <w:sz w:val="28"/>
          <w:szCs w:val="28"/>
        </w:rPr>
      </w:pPr>
      <w:r w:rsidRPr="00A37593">
        <w:rPr>
          <w:rFonts w:ascii="Times New Roman" w:hAnsi="Times New Roman" w:cs="Times New Roman"/>
          <w:b/>
          <w:sz w:val="28"/>
          <w:szCs w:val="28"/>
        </w:rPr>
        <w:t>В ПЕРВОМ КВАРТАЛЕ 2019 ГОДА (ЗА ИСКЛЮЧЕНИЕМ ВСТУПИВШИХ В СИЛУ С 01.01.2019 ГОДА) ВСТУПИЛИ В СИЛУ СЛЕДУЮЩИЕ ПРИКАЗЫ МИНИСТЕРСТВА ЗДРАВООХРАНЕНИЯ РОССИЙСКОЙ ФЕДЕРАЦИИ</w:t>
      </w:r>
    </w:p>
    <w:p w:rsidR="00A37593" w:rsidRDefault="00A37593" w:rsidP="00C25E7B">
      <w:pPr>
        <w:jc w:val="both"/>
        <w:rPr>
          <w:rFonts w:ascii="Times New Roman" w:hAnsi="Times New Roman" w:cs="Times New Roman"/>
          <w:sz w:val="28"/>
          <w:szCs w:val="28"/>
        </w:rPr>
      </w:pPr>
    </w:p>
    <w:p w:rsidR="00A37593" w:rsidRPr="00A37593" w:rsidRDefault="005E028E" w:rsidP="00A37593">
      <w:pPr>
        <w:jc w:val="center"/>
        <w:rPr>
          <w:rFonts w:ascii="Times New Roman" w:hAnsi="Times New Roman" w:cs="Times New Roman"/>
          <w:b/>
          <w:i/>
          <w:sz w:val="28"/>
          <w:szCs w:val="28"/>
        </w:rPr>
      </w:pPr>
      <w:r w:rsidRPr="00A37593">
        <w:rPr>
          <w:rFonts w:ascii="Times New Roman" w:hAnsi="Times New Roman" w:cs="Times New Roman"/>
          <w:b/>
          <w:i/>
          <w:sz w:val="28"/>
          <w:szCs w:val="28"/>
        </w:rPr>
        <w:t xml:space="preserve">Приказ Минздрава России и РАН от 20 февраля 2019 г. N 73н/2 "Об утверждении перечня учреждений здравоохранения, осуществляющих забор, заготовку и трансплантацию органов и (или) тканей человека" </w:t>
      </w:r>
      <w:r w:rsidRPr="00A37593">
        <w:rPr>
          <w:rFonts w:ascii="Times New Roman" w:hAnsi="Times New Roman" w:cs="Times New Roman"/>
          <w:i/>
          <w:sz w:val="28"/>
          <w:szCs w:val="28"/>
        </w:rPr>
        <w:t>(вступил в силу 26.03.2019)</w:t>
      </w:r>
    </w:p>
    <w:p w:rsidR="00A37593" w:rsidRDefault="005E028E" w:rsidP="00A37593">
      <w:pPr>
        <w:ind w:firstLine="708"/>
        <w:jc w:val="both"/>
        <w:rPr>
          <w:rFonts w:ascii="Times New Roman" w:hAnsi="Times New Roman" w:cs="Times New Roman"/>
          <w:sz w:val="28"/>
          <w:szCs w:val="28"/>
        </w:rPr>
      </w:pPr>
      <w:r w:rsidRPr="005E028E">
        <w:rPr>
          <w:rFonts w:ascii="Times New Roman" w:hAnsi="Times New Roman" w:cs="Times New Roman"/>
          <w:sz w:val="28"/>
          <w:szCs w:val="28"/>
        </w:rPr>
        <w:t xml:space="preserve"> Определены учреждения здравоохранения, осуществляющие: забор и заготовку органов и (или) тканей человека; трансплантацию органов и (или) тканей ч</w:t>
      </w:r>
      <w:r w:rsidR="00A37593">
        <w:rPr>
          <w:rFonts w:ascii="Times New Roman" w:hAnsi="Times New Roman" w:cs="Times New Roman"/>
          <w:sz w:val="28"/>
          <w:szCs w:val="28"/>
        </w:rPr>
        <w:t>еловека</w:t>
      </w:r>
    </w:p>
    <w:p w:rsidR="00402924" w:rsidRDefault="00402924" w:rsidP="00A37593">
      <w:pPr>
        <w:jc w:val="center"/>
        <w:rPr>
          <w:rFonts w:ascii="Times New Roman" w:hAnsi="Times New Roman" w:cs="Times New Roman"/>
          <w:b/>
          <w:i/>
          <w:sz w:val="28"/>
          <w:szCs w:val="28"/>
        </w:rPr>
      </w:pPr>
    </w:p>
    <w:p w:rsidR="00A37593" w:rsidRDefault="005E028E" w:rsidP="00A37593">
      <w:pPr>
        <w:jc w:val="center"/>
        <w:rPr>
          <w:rFonts w:ascii="Times New Roman" w:hAnsi="Times New Roman" w:cs="Times New Roman"/>
          <w:b/>
          <w:i/>
          <w:sz w:val="28"/>
          <w:szCs w:val="28"/>
        </w:rPr>
      </w:pPr>
      <w:r w:rsidRPr="00A37593">
        <w:rPr>
          <w:rFonts w:ascii="Times New Roman" w:hAnsi="Times New Roman" w:cs="Times New Roman"/>
          <w:b/>
          <w:i/>
          <w:sz w:val="28"/>
          <w:szCs w:val="28"/>
        </w:rPr>
        <w:t>Приказ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37593" w:rsidRPr="00A37593" w:rsidRDefault="005E028E" w:rsidP="00A37593">
      <w:pPr>
        <w:jc w:val="center"/>
        <w:rPr>
          <w:rFonts w:ascii="Times New Roman" w:hAnsi="Times New Roman" w:cs="Times New Roman"/>
          <w:b/>
          <w:i/>
          <w:sz w:val="28"/>
          <w:szCs w:val="28"/>
        </w:rPr>
      </w:pPr>
      <w:r w:rsidRPr="00A37593">
        <w:rPr>
          <w:rFonts w:ascii="Times New Roman" w:hAnsi="Times New Roman" w:cs="Times New Roman"/>
          <w:b/>
          <w:i/>
          <w:sz w:val="28"/>
          <w:szCs w:val="28"/>
        </w:rPr>
        <w:t xml:space="preserve"> </w:t>
      </w:r>
      <w:r w:rsidRPr="00A37593">
        <w:rPr>
          <w:rFonts w:ascii="Times New Roman" w:hAnsi="Times New Roman" w:cs="Times New Roman"/>
          <w:i/>
          <w:sz w:val="28"/>
          <w:szCs w:val="28"/>
        </w:rPr>
        <w:t>(вступил в силу 07.04.2019)</w:t>
      </w:r>
    </w:p>
    <w:p w:rsidR="00A37593" w:rsidRPr="00A37593" w:rsidRDefault="005E028E" w:rsidP="00C25E7B">
      <w:pPr>
        <w:jc w:val="both"/>
        <w:rPr>
          <w:rFonts w:ascii="Times New Roman" w:hAnsi="Times New Roman" w:cs="Times New Roman"/>
          <w:i/>
          <w:sz w:val="28"/>
          <w:szCs w:val="28"/>
          <w:u w:val="single"/>
        </w:rPr>
      </w:pPr>
      <w:r w:rsidRPr="00A37593">
        <w:rPr>
          <w:rFonts w:ascii="Times New Roman" w:hAnsi="Times New Roman" w:cs="Times New Roman"/>
          <w:i/>
          <w:sz w:val="28"/>
          <w:szCs w:val="28"/>
          <w:u w:val="single"/>
        </w:rPr>
        <w:t xml:space="preserve">Утверждены новые </w:t>
      </w:r>
    </w:p>
    <w:p w:rsidR="00A37593" w:rsidRDefault="00A37593" w:rsidP="00C25E7B">
      <w:pPr>
        <w:jc w:val="both"/>
        <w:rPr>
          <w:rFonts w:ascii="Times New Roman" w:hAnsi="Times New Roman" w:cs="Times New Roman"/>
          <w:sz w:val="28"/>
          <w:szCs w:val="28"/>
        </w:rPr>
      </w:pPr>
      <w:r w:rsidRPr="00A37593">
        <w:rPr>
          <w:rFonts w:ascii="Times New Roman" w:hAnsi="Times New Roman" w:cs="Times New Roman"/>
          <w:sz w:val="28"/>
          <w:szCs w:val="28"/>
        </w:rPr>
        <w:sym w:font="Symbol" w:char="F0B7"/>
      </w:r>
      <w:r w:rsidR="005E028E" w:rsidRPr="005E028E">
        <w:rPr>
          <w:rFonts w:ascii="Times New Roman" w:hAnsi="Times New Roman" w:cs="Times New Roman"/>
          <w:sz w:val="28"/>
          <w:szCs w:val="28"/>
        </w:rPr>
        <w:t xml:space="preserve"> порядок назначения лекарственных препаратов;</w:t>
      </w:r>
    </w:p>
    <w:p w:rsidR="00A37593" w:rsidRDefault="005E028E" w:rsidP="00C25E7B">
      <w:pPr>
        <w:jc w:val="both"/>
        <w:rPr>
          <w:rFonts w:ascii="Times New Roman" w:hAnsi="Times New Roman" w:cs="Times New Roman"/>
          <w:sz w:val="28"/>
          <w:szCs w:val="28"/>
        </w:rPr>
      </w:pPr>
      <w:r w:rsidRPr="005E028E">
        <w:rPr>
          <w:rFonts w:ascii="Times New Roman" w:hAnsi="Times New Roman" w:cs="Times New Roman"/>
          <w:sz w:val="28"/>
          <w:szCs w:val="28"/>
        </w:rPr>
        <w:t xml:space="preserve"> </w:t>
      </w:r>
      <w:r w:rsidR="00A37593" w:rsidRPr="00A37593">
        <w:rPr>
          <w:rFonts w:ascii="Times New Roman" w:hAnsi="Times New Roman" w:cs="Times New Roman"/>
          <w:sz w:val="28"/>
          <w:szCs w:val="28"/>
        </w:rPr>
        <w:sym w:font="Symbol" w:char="F0B7"/>
      </w:r>
      <w:r w:rsidRPr="005E028E">
        <w:rPr>
          <w:rFonts w:ascii="Times New Roman" w:hAnsi="Times New Roman" w:cs="Times New Roman"/>
          <w:sz w:val="28"/>
          <w:szCs w:val="28"/>
        </w:rPr>
        <w:t xml:space="preserve"> формы рецептурных бланков на лекарственные препараты;</w:t>
      </w:r>
    </w:p>
    <w:p w:rsidR="00A37593" w:rsidRDefault="005E028E" w:rsidP="00C25E7B">
      <w:pPr>
        <w:jc w:val="both"/>
        <w:rPr>
          <w:rFonts w:ascii="Times New Roman" w:hAnsi="Times New Roman" w:cs="Times New Roman"/>
          <w:sz w:val="28"/>
          <w:szCs w:val="28"/>
        </w:rPr>
      </w:pPr>
      <w:r w:rsidRPr="005E028E">
        <w:rPr>
          <w:rFonts w:ascii="Times New Roman" w:hAnsi="Times New Roman" w:cs="Times New Roman"/>
          <w:sz w:val="28"/>
          <w:szCs w:val="28"/>
        </w:rPr>
        <w:t xml:space="preserve"> </w:t>
      </w:r>
      <w:r w:rsidR="00A37593" w:rsidRPr="00A37593">
        <w:rPr>
          <w:rFonts w:ascii="Times New Roman" w:hAnsi="Times New Roman" w:cs="Times New Roman"/>
          <w:sz w:val="28"/>
          <w:szCs w:val="28"/>
        </w:rPr>
        <w:sym w:font="Symbol" w:char="F0B7"/>
      </w:r>
      <w:r w:rsidRPr="005E028E">
        <w:rPr>
          <w:rFonts w:ascii="Times New Roman" w:hAnsi="Times New Roman" w:cs="Times New Roman"/>
          <w:sz w:val="28"/>
          <w:szCs w:val="28"/>
        </w:rPr>
        <w:t xml:space="preserve"> порядок оформления рецептурных бланков на лекарственные препараты, их учета и хранения. </w:t>
      </w:r>
    </w:p>
    <w:p w:rsidR="00402924" w:rsidRDefault="00402924" w:rsidP="00A37593">
      <w:pPr>
        <w:jc w:val="center"/>
        <w:rPr>
          <w:rFonts w:ascii="Times New Roman" w:hAnsi="Times New Roman" w:cs="Times New Roman"/>
          <w:i/>
          <w:sz w:val="28"/>
          <w:szCs w:val="28"/>
          <w:u w:val="single"/>
        </w:rPr>
      </w:pPr>
    </w:p>
    <w:p w:rsidR="00402924" w:rsidRDefault="005E028E" w:rsidP="00402924">
      <w:pPr>
        <w:jc w:val="both"/>
        <w:rPr>
          <w:rFonts w:ascii="Times New Roman" w:hAnsi="Times New Roman" w:cs="Times New Roman"/>
          <w:sz w:val="28"/>
          <w:szCs w:val="28"/>
        </w:rPr>
      </w:pPr>
      <w:r w:rsidRPr="00A37593">
        <w:rPr>
          <w:rFonts w:ascii="Times New Roman" w:hAnsi="Times New Roman" w:cs="Times New Roman"/>
          <w:i/>
          <w:sz w:val="28"/>
          <w:szCs w:val="28"/>
          <w:u w:val="single"/>
        </w:rPr>
        <w:t>Признан утратившими силу:</w:t>
      </w:r>
      <w:r w:rsidRPr="005E028E">
        <w:rPr>
          <w:rFonts w:ascii="Times New Roman" w:hAnsi="Times New Roman" w:cs="Times New Roman"/>
          <w:sz w:val="28"/>
          <w:szCs w:val="28"/>
        </w:rPr>
        <w:t xml:space="preserve"> </w:t>
      </w:r>
    </w:p>
    <w:p w:rsidR="00A37593" w:rsidRPr="00162DF2" w:rsidRDefault="005E028E" w:rsidP="00402924">
      <w:pPr>
        <w:jc w:val="center"/>
        <w:rPr>
          <w:rFonts w:ascii="Times New Roman" w:hAnsi="Times New Roman" w:cs="Times New Roman"/>
          <w:b/>
          <w:i/>
          <w:sz w:val="28"/>
          <w:szCs w:val="28"/>
        </w:rPr>
      </w:pPr>
      <w:r w:rsidRPr="00162DF2">
        <w:rPr>
          <w:rFonts w:ascii="Times New Roman" w:hAnsi="Times New Roman" w:cs="Times New Roman"/>
          <w:b/>
          <w:i/>
          <w:sz w:val="28"/>
          <w:szCs w:val="28"/>
        </w:rPr>
        <w:t>приказ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402924" w:rsidRDefault="00402924" w:rsidP="00A37593">
      <w:pPr>
        <w:jc w:val="center"/>
        <w:rPr>
          <w:rFonts w:ascii="Times New Roman" w:hAnsi="Times New Roman" w:cs="Times New Roman"/>
          <w:b/>
          <w:i/>
          <w:sz w:val="28"/>
          <w:szCs w:val="28"/>
        </w:rPr>
      </w:pPr>
    </w:p>
    <w:p w:rsidR="00402924" w:rsidRDefault="00402924" w:rsidP="00A37593">
      <w:pPr>
        <w:jc w:val="center"/>
        <w:rPr>
          <w:rFonts w:ascii="Times New Roman" w:hAnsi="Times New Roman" w:cs="Times New Roman"/>
          <w:b/>
          <w:i/>
          <w:sz w:val="28"/>
          <w:szCs w:val="28"/>
        </w:rPr>
      </w:pPr>
    </w:p>
    <w:p w:rsidR="00402924" w:rsidRDefault="00402924" w:rsidP="00A37593">
      <w:pPr>
        <w:jc w:val="center"/>
        <w:rPr>
          <w:rFonts w:ascii="Times New Roman" w:hAnsi="Times New Roman" w:cs="Times New Roman"/>
          <w:b/>
          <w:i/>
          <w:sz w:val="28"/>
          <w:szCs w:val="28"/>
        </w:rPr>
      </w:pPr>
    </w:p>
    <w:p w:rsidR="00A37593" w:rsidRPr="00A37593" w:rsidRDefault="005E028E" w:rsidP="00A37593">
      <w:pPr>
        <w:jc w:val="center"/>
        <w:rPr>
          <w:rFonts w:ascii="Times New Roman" w:hAnsi="Times New Roman" w:cs="Times New Roman"/>
          <w:b/>
          <w:i/>
          <w:sz w:val="28"/>
          <w:szCs w:val="28"/>
        </w:rPr>
      </w:pPr>
      <w:r w:rsidRPr="00A37593">
        <w:rPr>
          <w:rFonts w:ascii="Times New Roman" w:hAnsi="Times New Roman" w:cs="Times New Roman"/>
          <w:b/>
          <w:i/>
          <w:sz w:val="28"/>
          <w:szCs w:val="28"/>
        </w:rPr>
        <w:t xml:space="preserve">Приказ Минздрава России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w:t>
      </w:r>
      <w:r w:rsidRPr="00A37593">
        <w:rPr>
          <w:rFonts w:ascii="Times New Roman" w:hAnsi="Times New Roman" w:cs="Times New Roman"/>
          <w:i/>
          <w:sz w:val="28"/>
          <w:szCs w:val="28"/>
        </w:rPr>
        <w:t>(вступил в силу 31.03.2019)</w:t>
      </w:r>
    </w:p>
    <w:p w:rsidR="00A37593" w:rsidRDefault="005E028E" w:rsidP="00A37593">
      <w:pPr>
        <w:ind w:firstLine="708"/>
        <w:jc w:val="both"/>
        <w:rPr>
          <w:rFonts w:ascii="Times New Roman" w:hAnsi="Times New Roman" w:cs="Times New Roman"/>
          <w:sz w:val="28"/>
          <w:szCs w:val="28"/>
        </w:rPr>
      </w:pPr>
      <w:r w:rsidRPr="005E028E">
        <w:rPr>
          <w:rFonts w:ascii="Times New Roman" w:hAnsi="Times New Roman" w:cs="Times New Roman"/>
          <w:sz w:val="28"/>
          <w:szCs w:val="28"/>
        </w:rPr>
        <w:t xml:space="preserve">Определены правила проведения экспертизы связи заболевания с профессией в целях установления наличия причинно-следственной связи заболевания с профессиональной деятельностью. </w:t>
      </w:r>
    </w:p>
    <w:p w:rsidR="00A37593" w:rsidRDefault="005E028E" w:rsidP="00A37593">
      <w:pPr>
        <w:ind w:firstLine="708"/>
        <w:jc w:val="both"/>
        <w:rPr>
          <w:rFonts w:ascii="Times New Roman" w:hAnsi="Times New Roman" w:cs="Times New Roman"/>
          <w:sz w:val="28"/>
          <w:szCs w:val="28"/>
        </w:rPr>
      </w:pPr>
      <w:r w:rsidRPr="005E028E">
        <w:rPr>
          <w:rFonts w:ascii="Times New Roman" w:hAnsi="Times New Roman" w:cs="Times New Roman"/>
          <w:sz w:val="28"/>
          <w:szCs w:val="28"/>
        </w:rPr>
        <w:t>Утверждена форма N 001-ПЗ/у "Медицинское заключение о наличии или об отсутствии профессионального заболевания"</w:t>
      </w:r>
    </w:p>
    <w:p w:rsidR="00402924" w:rsidRDefault="00402924" w:rsidP="00A37593">
      <w:pPr>
        <w:ind w:firstLine="708"/>
        <w:jc w:val="center"/>
        <w:rPr>
          <w:rFonts w:ascii="Times New Roman" w:hAnsi="Times New Roman" w:cs="Times New Roman"/>
          <w:b/>
          <w:i/>
          <w:sz w:val="28"/>
          <w:szCs w:val="28"/>
        </w:rPr>
      </w:pPr>
    </w:p>
    <w:p w:rsidR="00A37593" w:rsidRPr="00A37593" w:rsidRDefault="005E028E" w:rsidP="00A37593">
      <w:pPr>
        <w:ind w:firstLine="708"/>
        <w:jc w:val="center"/>
        <w:rPr>
          <w:rFonts w:ascii="Times New Roman" w:hAnsi="Times New Roman" w:cs="Times New Roman"/>
          <w:b/>
          <w:i/>
          <w:sz w:val="28"/>
          <w:szCs w:val="28"/>
        </w:rPr>
      </w:pPr>
      <w:r w:rsidRPr="00A37593">
        <w:rPr>
          <w:rFonts w:ascii="Times New Roman" w:hAnsi="Times New Roman" w:cs="Times New Roman"/>
          <w:b/>
          <w:i/>
          <w:sz w:val="28"/>
          <w:szCs w:val="28"/>
        </w:rPr>
        <w:t xml:space="preserve">Приказ Минздрава России от 21 февраля 2019 г. N 79н "Об утверждении формы заявки на подключение информационной системы, предназначенной для сбора, хранения, обработки и предоставления информации, касающейся деятельности медицинских организаций и предоставляемых ими услуг, к единой государственной информационной системе в сфере здравоохранения" </w:t>
      </w:r>
      <w:r w:rsidRPr="00402924">
        <w:rPr>
          <w:rFonts w:ascii="Times New Roman" w:hAnsi="Times New Roman" w:cs="Times New Roman"/>
          <w:i/>
          <w:sz w:val="28"/>
          <w:szCs w:val="28"/>
        </w:rPr>
        <w:t>(вступил в силу 31.03.2019)</w:t>
      </w:r>
    </w:p>
    <w:p w:rsidR="00A37593" w:rsidRDefault="005E028E" w:rsidP="00A37593">
      <w:pPr>
        <w:ind w:firstLine="708"/>
        <w:jc w:val="both"/>
        <w:rPr>
          <w:rFonts w:ascii="Times New Roman" w:hAnsi="Times New Roman" w:cs="Times New Roman"/>
          <w:sz w:val="28"/>
          <w:szCs w:val="28"/>
        </w:rPr>
      </w:pPr>
      <w:r w:rsidRPr="005E028E">
        <w:rPr>
          <w:rFonts w:ascii="Times New Roman" w:hAnsi="Times New Roman" w:cs="Times New Roman"/>
          <w:sz w:val="28"/>
          <w:szCs w:val="28"/>
        </w:rPr>
        <w:t>Утверждена форма заявки на подключение информационной системы, предназначенной для сбора, хранения, обработки и предоставления информации, касающейся деятельности медицинских организаций и предоставляемых ими услуг, к единой государственной информационной системе в сфере здравоохранения.</w:t>
      </w:r>
    </w:p>
    <w:p w:rsidR="00402924" w:rsidRDefault="00402924" w:rsidP="00402924">
      <w:pPr>
        <w:ind w:firstLine="708"/>
        <w:jc w:val="center"/>
        <w:rPr>
          <w:rFonts w:ascii="Times New Roman" w:hAnsi="Times New Roman" w:cs="Times New Roman"/>
          <w:b/>
          <w:i/>
          <w:sz w:val="28"/>
          <w:szCs w:val="28"/>
        </w:rPr>
      </w:pPr>
    </w:p>
    <w:p w:rsidR="00402924" w:rsidRPr="00402924"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b/>
          <w:i/>
          <w:sz w:val="28"/>
          <w:szCs w:val="28"/>
        </w:rPr>
        <w:t>Приказ Минздрава России от 19 февраля 2019 г. N 69н "О внесении изменения в приложение N 2 к приказу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r w:rsidRPr="00402924">
        <w:rPr>
          <w:rFonts w:ascii="Times New Roman" w:hAnsi="Times New Roman" w:cs="Times New Roman"/>
          <w:i/>
          <w:sz w:val="28"/>
          <w:szCs w:val="28"/>
        </w:rPr>
        <w:t>" (вступил в силу 31.03.2019)</w:t>
      </w:r>
    </w:p>
    <w:p w:rsidR="00402924" w:rsidRDefault="005E028E" w:rsidP="00A37593">
      <w:pPr>
        <w:ind w:firstLine="708"/>
        <w:jc w:val="both"/>
        <w:rPr>
          <w:rFonts w:ascii="Times New Roman" w:hAnsi="Times New Roman" w:cs="Times New Roman"/>
          <w:sz w:val="28"/>
          <w:szCs w:val="28"/>
        </w:rPr>
      </w:pPr>
      <w:r w:rsidRPr="005E028E">
        <w:rPr>
          <w:rFonts w:ascii="Times New Roman" w:hAnsi="Times New Roman" w:cs="Times New Roman"/>
          <w:sz w:val="28"/>
          <w:szCs w:val="28"/>
        </w:rPr>
        <w:t xml:space="preserve"> В Календарь профилактических прививок по эпидемическим показаниям внесены следующие изменения, предусматривающие проведение прививки против пневмококковой инфекции для следующих категорий граждан, подлежащих обязательной вакцинации: </w:t>
      </w:r>
    </w:p>
    <w:p w:rsidR="00402924" w:rsidRDefault="005E028E" w:rsidP="00A37593">
      <w:pPr>
        <w:ind w:firstLine="708"/>
        <w:jc w:val="both"/>
        <w:rPr>
          <w:rFonts w:ascii="Times New Roman" w:hAnsi="Times New Roman" w:cs="Times New Roman"/>
          <w:sz w:val="28"/>
          <w:szCs w:val="28"/>
        </w:rPr>
      </w:pPr>
      <w:r w:rsidRPr="005E028E">
        <w:rPr>
          <w:rFonts w:ascii="Times New Roman" w:hAnsi="Times New Roman" w:cs="Times New Roman"/>
          <w:sz w:val="28"/>
          <w:szCs w:val="28"/>
        </w:rPr>
        <w:t>1.) дети в возрасте от 2 до 5 лет,</w:t>
      </w:r>
    </w:p>
    <w:p w:rsidR="00402924" w:rsidRDefault="005E028E" w:rsidP="00A37593">
      <w:pPr>
        <w:ind w:firstLine="708"/>
        <w:jc w:val="both"/>
        <w:rPr>
          <w:rFonts w:ascii="Times New Roman" w:hAnsi="Times New Roman" w:cs="Times New Roman"/>
          <w:sz w:val="28"/>
          <w:szCs w:val="28"/>
        </w:rPr>
      </w:pPr>
      <w:r w:rsidRPr="005E028E">
        <w:rPr>
          <w:rFonts w:ascii="Times New Roman" w:hAnsi="Times New Roman" w:cs="Times New Roman"/>
          <w:sz w:val="28"/>
          <w:szCs w:val="28"/>
        </w:rPr>
        <w:t xml:space="preserve"> 2.) взрослые, относящиеся к группам риска: </w:t>
      </w:r>
    </w:p>
    <w:p w:rsidR="00402924" w:rsidRDefault="005E028E" w:rsidP="00402924">
      <w:pPr>
        <w:ind w:left="708" w:firstLine="708"/>
        <w:jc w:val="both"/>
        <w:rPr>
          <w:rFonts w:ascii="Times New Roman" w:hAnsi="Times New Roman" w:cs="Times New Roman"/>
          <w:sz w:val="28"/>
          <w:szCs w:val="28"/>
        </w:rPr>
      </w:pPr>
      <w:r w:rsidRPr="005E028E">
        <w:rPr>
          <w:rFonts w:ascii="Times New Roman" w:hAnsi="Times New Roman" w:cs="Times New Roman"/>
          <w:sz w:val="28"/>
          <w:szCs w:val="28"/>
        </w:rPr>
        <w:t xml:space="preserve">2.1) лица, подлежащие призыву на военную службу, </w:t>
      </w:r>
    </w:p>
    <w:p w:rsidR="00402924" w:rsidRDefault="005E028E" w:rsidP="00402924">
      <w:pPr>
        <w:ind w:left="708" w:firstLine="708"/>
        <w:jc w:val="both"/>
        <w:rPr>
          <w:rFonts w:ascii="Times New Roman" w:hAnsi="Times New Roman" w:cs="Times New Roman"/>
          <w:sz w:val="28"/>
          <w:szCs w:val="28"/>
        </w:rPr>
      </w:pPr>
      <w:r w:rsidRPr="005E028E">
        <w:rPr>
          <w:rFonts w:ascii="Times New Roman" w:hAnsi="Times New Roman" w:cs="Times New Roman"/>
          <w:sz w:val="28"/>
          <w:szCs w:val="28"/>
        </w:rPr>
        <w:lastRenderedPageBreak/>
        <w:t xml:space="preserve">2.2) лица старше 60 лет, страдающие хроническими заболеваниями легких, </w:t>
      </w:r>
    </w:p>
    <w:p w:rsidR="00402924" w:rsidRDefault="005E028E" w:rsidP="00402924">
      <w:pPr>
        <w:ind w:left="708" w:firstLine="708"/>
        <w:jc w:val="both"/>
        <w:rPr>
          <w:rFonts w:ascii="Times New Roman" w:hAnsi="Times New Roman" w:cs="Times New Roman"/>
          <w:sz w:val="28"/>
          <w:szCs w:val="28"/>
        </w:rPr>
      </w:pPr>
      <w:r w:rsidRPr="005E028E">
        <w:rPr>
          <w:rFonts w:ascii="Times New Roman" w:hAnsi="Times New Roman" w:cs="Times New Roman"/>
          <w:sz w:val="28"/>
          <w:szCs w:val="28"/>
        </w:rPr>
        <w:t xml:space="preserve">2.3) лица старше трудоспособного возраста, проживающие в организациях социального обслуживания). </w:t>
      </w:r>
    </w:p>
    <w:p w:rsidR="00402924" w:rsidRDefault="00402924" w:rsidP="00402924">
      <w:pPr>
        <w:ind w:firstLine="708"/>
        <w:jc w:val="center"/>
        <w:rPr>
          <w:rFonts w:ascii="Times New Roman" w:hAnsi="Times New Roman" w:cs="Times New Roman"/>
          <w:b/>
          <w:i/>
          <w:sz w:val="28"/>
          <w:szCs w:val="28"/>
        </w:rPr>
      </w:pPr>
    </w:p>
    <w:p w:rsidR="00402924" w:rsidRPr="00402924"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b/>
          <w:i/>
          <w:sz w:val="28"/>
          <w:szCs w:val="28"/>
        </w:rPr>
        <w:t xml:space="preserve">Приказ Минздрава России от 12 февраля 2019 г. N 56н "Об утверждении перечня медицинских изделий для переоснащения медицинских организаций, подведомственных органам исполнительной власти субъектов Российской Федерации, оказывающих медицинскую помощь больным с онкологическими заболеваниями" </w:t>
      </w:r>
      <w:r w:rsidRPr="00402924">
        <w:rPr>
          <w:rFonts w:ascii="Times New Roman" w:hAnsi="Times New Roman" w:cs="Times New Roman"/>
          <w:i/>
          <w:sz w:val="28"/>
          <w:szCs w:val="28"/>
        </w:rPr>
        <w:t>(вступил в силу 18.03.2019)</w:t>
      </w:r>
    </w:p>
    <w:p w:rsidR="00402924" w:rsidRDefault="005E028E" w:rsidP="00A37593">
      <w:pPr>
        <w:ind w:firstLine="708"/>
        <w:jc w:val="both"/>
        <w:rPr>
          <w:rFonts w:ascii="Times New Roman" w:hAnsi="Times New Roman" w:cs="Times New Roman"/>
          <w:sz w:val="28"/>
          <w:szCs w:val="28"/>
        </w:rPr>
      </w:pPr>
      <w:r w:rsidRPr="005E028E">
        <w:rPr>
          <w:rFonts w:ascii="Times New Roman" w:hAnsi="Times New Roman" w:cs="Times New Roman"/>
          <w:sz w:val="28"/>
          <w:szCs w:val="28"/>
        </w:rPr>
        <w:t xml:space="preserve"> Приведены 105 наименований медицинских изделий для переоснащения медицинских организаций, подведомственных органам исполнительной власти 13 субъектов Российской Федерации, оказывающих медицинскую помощь больным с онкологическими заболеваниями</w:t>
      </w:r>
    </w:p>
    <w:p w:rsidR="00402924" w:rsidRDefault="00402924" w:rsidP="00A37593">
      <w:pPr>
        <w:ind w:firstLine="708"/>
        <w:jc w:val="both"/>
        <w:rPr>
          <w:rFonts w:ascii="Times New Roman" w:hAnsi="Times New Roman" w:cs="Times New Roman"/>
          <w:sz w:val="28"/>
          <w:szCs w:val="28"/>
        </w:rPr>
      </w:pPr>
    </w:p>
    <w:p w:rsidR="00402924"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b/>
          <w:i/>
          <w:sz w:val="28"/>
          <w:szCs w:val="28"/>
        </w:rPr>
        <w:t xml:space="preserve">Приказ Минздрава России от 5 февраля 2019 г. N 48н "О внесении изменений в Порядок оказания медицинской помощи населению по профилю "онкология", утвержденный приказом Министерства здравоохранения Российской Федерации от 15 ноября 2012 г. N 915н" </w:t>
      </w:r>
      <w:r w:rsidRPr="00402924">
        <w:rPr>
          <w:rFonts w:ascii="Times New Roman" w:hAnsi="Times New Roman" w:cs="Times New Roman"/>
          <w:i/>
          <w:sz w:val="28"/>
          <w:szCs w:val="28"/>
        </w:rPr>
        <w:t>(вступает в силу 01.05.2019)</w:t>
      </w:r>
    </w:p>
    <w:p w:rsidR="00402924" w:rsidRPr="00402924" w:rsidRDefault="00402924" w:rsidP="00402924">
      <w:pPr>
        <w:ind w:firstLine="708"/>
        <w:jc w:val="center"/>
        <w:rPr>
          <w:rFonts w:ascii="Times New Roman" w:hAnsi="Times New Roman" w:cs="Times New Roman"/>
          <w:b/>
          <w:i/>
          <w:sz w:val="28"/>
          <w:szCs w:val="28"/>
        </w:rPr>
      </w:pPr>
    </w:p>
    <w:p w:rsidR="00402924" w:rsidRDefault="00402924" w:rsidP="00A37593">
      <w:pPr>
        <w:ind w:firstLine="708"/>
        <w:jc w:val="both"/>
        <w:rPr>
          <w:rFonts w:ascii="Times New Roman" w:hAnsi="Times New Roman" w:cs="Times New Roman"/>
          <w:sz w:val="28"/>
          <w:szCs w:val="28"/>
        </w:rPr>
      </w:pPr>
      <w:r w:rsidRPr="00402924">
        <w:rPr>
          <w:rFonts w:ascii="Times New Roman" w:hAnsi="Times New Roman" w:cs="Times New Roman"/>
          <w:sz w:val="28"/>
          <w:szCs w:val="28"/>
        </w:rPr>
        <w:sym w:font="Symbol" w:char="F0B7"/>
      </w:r>
      <w:r w:rsidR="005E028E" w:rsidRPr="005E028E">
        <w:rPr>
          <w:rFonts w:ascii="Times New Roman" w:hAnsi="Times New Roman" w:cs="Times New Roman"/>
          <w:sz w:val="28"/>
          <w:szCs w:val="28"/>
        </w:rPr>
        <w:t xml:space="preserve"> Установлено, что 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первичном онкологическом отделении, поликлиническом отделении онкологического диспансера. </w:t>
      </w:r>
    </w:p>
    <w:p w:rsidR="00402924" w:rsidRDefault="00402924" w:rsidP="00A37593">
      <w:pPr>
        <w:ind w:firstLine="708"/>
        <w:jc w:val="both"/>
        <w:rPr>
          <w:rFonts w:ascii="Times New Roman" w:hAnsi="Times New Roman" w:cs="Times New Roman"/>
          <w:sz w:val="28"/>
          <w:szCs w:val="28"/>
        </w:rPr>
      </w:pPr>
      <w:r w:rsidRPr="00402924">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5E028E" w:rsidRPr="005E028E">
        <w:rPr>
          <w:rFonts w:ascii="Times New Roman" w:hAnsi="Times New Roman" w:cs="Times New Roman"/>
          <w:sz w:val="28"/>
          <w:szCs w:val="28"/>
        </w:rPr>
        <w:t>Утверждены Правила организации деятельности центра амбулаторной онкологической помощи</w:t>
      </w:r>
    </w:p>
    <w:p w:rsidR="00402924" w:rsidRDefault="00402924" w:rsidP="00A37593">
      <w:pPr>
        <w:ind w:firstLine="708"/>
        <w:jc w:val="both"/>
        <w:rPr>
          <w:rFonts w:ascii="Times New Roman" w:hAnsi="Times New Roman" w:cs="Times New Roman"/>
          <w:b/>
          <w:i/>
          <w:sz w:val="28"/>
          <w:szCs w:val="28"/>
        </w:rPr>
      </w:pPr>
    </w:p>
    <w:p w:rsidR="00402924" w:rsidRPr="00402924" w:rsidRDefault="005E028E" w:rsidP="00402924">
      <w:pPr>
        <w:ind w:firstLine="708"/>
        <w:jc w:val="center"/>
        <w:rPr>
          <w:rFonts w:ascii="Times New Roman" w:hAnsi="Times New Roman" w:cs="Times New Roman"/>
          <w:b/>
          <w:i/>
          <w:sz w:val="28"/>
          <w:szCs w:val="28"/>
        </w:rPr>
      </w:pPr>
      <w:r w:rsidRPr="00402924">
        <w:rPr>
          <w:rFonts w:ascii="Times New Roman" w:hAnsi="Times New Roman" w:cs="Times New Roman"/>
          <w:b/>
          <w:i/>
          <w:sz w:val="28"/>
          <w:szCs w:val="28"/>
        </w:rPr>
        <w:t xml:space="preserve">Приказ Минздрава России от 5 февраля 2019 г. N 47н "О признании утратившим силу приказа Министерства здравоохранения Российской Федерации от 24 декабря 2012 г. N 1511н "Об утверждении стандарта первичной медико-санитарной помощи при болезни, вызванной вирусом иммунодефицита человека (ВИЧ-инфекцией)" </w:t>
      </w:r>
      <w:r w:rsidR="00402924" w:rsidRPr="00402924">
        <w:rPr>
          <w:rFonts w:ascii="Times New Roman" w:hAnsi="Times New Roman" w:cs="Times New Roman"/>
          <w:i/>
          <w:sz w:val="28"/>
          <w:szCs w:val="28"/>
        </w:rPr>
        <w:t>(вступил</w:t>
      </w:r>
      <w:r w:rsidRPr="00402924">
        <w:rPr>
          <w:rFonts w:ascii="Times New Roman" w:hAnsi="Times New Roman" w:cs="Times New Roman"/>
          <w:i/>
          <w:sz w:val="28"/>
          <w:szCs w:val="28"/>
        </w:rPr>
        <w:t xml:space="preserve"> в силу 19.03.2019)</w:t>
      </w:r>
    </w:p>
    <w:p w:rsidR="00402924" w:rsidRPr="00402924" w:rsidRDefault="005E028E" w:rsidP="00402924">
      <w:pPr>
        <w:ind w:firstLine="708"/>
        <w:jc w:val="center"/>
        <w:rPr>
          <w:rFonts w:ascii="Times New Roman" w:hAnsi="Times New Roman" w:cs="Times New Roman"/>
          <w:b/>
          <w:i/>
          <w:sz w:val="28"/>
          <w:szCs w:val="28"/>
        </w:rPr>
      </w:pPr>
      <w:r w:rsidRPr="00402924">
        <w:rPr>
          <w:rFonts w:ascii="Times New Roman" w:hAnsi="Times New Roman" w:cs="Times New Roman"/>
          <w:b/>
          <w:i/>
          <w:sz w:val="28"/>
          <w:szCs w:val="28"/>
        </w:rPr>
        <w:lastRenderedPageBreak/>
        <w:t>Приказ Минздрава России от 15.01.2019 N 12н "О внесении изменений в Порядок ведения персонифицированного учета в сфере обязательного медицинского страхования, утвержденный приказом Министерства здравоохранения и социального развития Российской Федерации от 25</w:t>
      </w:r>
      <w:r w:rsidR="00402924">
        <w:rPr>
          <w:rFonts w:ascii="Times New Roman" w:hAnsi="Times New Roman" w:cs="Times New Roman"/>
          <w:b/>
          <w:i/>
          <w:sz w:val="28"/>
          <w:szCs w:val="28"/>
        </w:rPr>
        <w:t xml:space="preserve"> января 2011 г. N 29н" </w:t>
      </w:r>
      <w:r w:rsidR="00402924" w:rsidRPr="00402924">
        <w:rPr>
          <w:rFonts w:ascii="Times New Roman" w:hAnsi="Times New Roman" w:cs="Times New Roman"/>
          <w:i/>
          <w:sz w:val="28"/>
          <w:szCs w:val="28"/>
        </w:rPr>
        <w:t>(вступил</w:t>
      </w:r>
      <w:r w:rsidRPr="00402924">
        <w:rPr>
          <w:rFonts w:ascii="Times New Roman" w:hAnsi="Times New Roman" w:cs="Times New Roman"/>
          <w:i/>
          <w:sz w:val="28"/>
          <w:szCs w:val="28"/>
        </w:rPr>
        <w:t xml:space="preserve"> в силу 11.02.2019)</w:t>
      </w:r>
    </w:p>
    <w:p w:rsidR="00402924" w:rsidRDefault="00402924" w:rsidP="00402924">
      <w:pPr>
        <w:ind w:firstLine="708"/>
        <w:jc w:val="center"/>
        <w:rPr>
          <w:rFonts w:ascii="Times New Roman" w:hAnsi="Times New Roman" w:cs="Times New Roman"/>
          <w:b/>
          <w:i/>
          <w:sz w:val="28"/>
          <w:szCs w:val="28"/>
        </w:rPr>
      </w:pPr>
    </w:p>
    <w:p w:rsidR="00402924" w:rsidRPr="00402924" w:rsidRDefault="005E028E" w:rsidP="00402924">
      <w:pPr>
        <w:ind w:firstLine="708"/>
        <w:jc w:val="center"/>
        <w:rPr>
          <w:rFonts w:ascii="Times New Roman" w:hAnsi="Times New Roman" w:cs="Times New Roman"/>
          <w:b/>
          <w:i/>
          <w:sz w:val="28"/>
          <w:szCs w:val="28"/>
        </w:rPr>
      </w:pPr>
      <w:r w:rsidRPr="00402924">
        <w:rPr>
          <w:rFonts w:ascii="Times New Roman" w:hAnsi="Times New Roman" w:cs="Times New Roman"/>
          <w:b/>
          <w:i/>
          <w:sz w:val="28"/>
          <w:szCs w:val="28"/>
        </w:rPr>
        <w:t>Приказ Минздрава России от 14 ноября 2018 г. N 777н "Об утверждении Порядка приостановления применения лекарственного препарата для медицинского применения" (вступает в силу 11.03.2019)</w:t>
      </w:r>
    </w:p>
    <w:p w:rsidR="00402924" w:rsidRDefault="00402924" w:rsidP="00402924">
      <w:pPr>
        <w:ind w:firstLine="708"/>
        <w:jc w:val="center"/>
        <w:rPr>
          <w:rFonts w:ascii="Times New Roman" w:hAnsi="Times New Roman" w:cs="Times New Roman"/>
          <w:b/>
          <w:i/>
          <w:sz w:val="28"/>
          <w:szCs w:val="28"/>
        </w:rPr>
      </w:pPr>
    </w:p>
    <w:p w:rsidR="00402924" w:rsidRPr="008B520B"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b/>
          <w:i/>
          <w:sz w:val="28"/>
          <w:szCs w:val="28"/>
        </w:rPr>
        <w:t xml:space="preserve">Приказ Минздрава России от 22 января 2019 г. N 18н "Об утверждении формы заявки на поставку лекарственных препаратов, предназначенных для обеспечения лиц, больных гемофилией, </w:t>
      </w:r>
      <w:proofErr w:type="spellStart"/>
      <w:r w:rsidRPr="00402924">
        <w:rPr>
          <w:rFonts w:ascii="Times New Roman" w:hAnsi="Times New Roman" w:cs="Times New Roman"/>
          <w:b/>
          <w:i/>
          <w:sz w:val="28"/>
          <w:szCs w:val="28"/>
        </w:rPr>
        <w:t>муковисцидозом</w:t>
      </w:r>
      <w:proofErr w:type="spellEnd"/>
      <w:r w:rsidRPr="00402924">
        <w:rPr>
          <w:rFonts w:ascii="Times New Roman" w:hAnsi="Times New Roman" w:cs="Times New Roman"/>
          <w:b/>
          <w:i/>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402924">
        <w:rPr>
          <w:rFonts w:ascii="Times New Roman" w:hAnsi="Times New Roman" w:cs="Times New Roman"/>
          <w:b/>
          <w:i/>
          <w:sz w:val="28"/>
          <w:szCs w:val="28"/>
        </w:rPr>
        <w:t>гемолитико</w:t>
      </w:r>
      <w:proofErr w:type="spellEnd"/>
      <w:r w:rsidRPr="00402924">
        <w:rPr>
          <w:rFonts w:ascii="Times New Roman" w:hAnsi="Times New Roman" w:cs="Times New Roman"/>
          <w:b/>
          <w:i/>
          <w:sz w:val="28"/>
          <w:szCs w:val="28"/>
        </w:rPr>
        <w:t xml:space="preserve">-уремическим синдромом, юношеским артритом с системным началом, </w:t>
      </w:r>
      <w:proofErr w:type="spellStart"/>
      <w:r w:rsidRPr="00402924">
        <w:rPr>
          <w:rFonts w:ascii="Times New Roman" w:hAnsi="Times New Roman" w:cs="Times New Roman"/>
          <w:b/>
          <w:i/>
          <w:sz w:val="28"/>
          <w:szCs w:val="28"/>
        </w:rPr>
        <w:t>мукополисахаридозом</w:t>
      </w:r>
      <w:proofErr w:type="spellEnd"/>
      <w:r w:rsidRPr="00402924">
        <w:rPr>
          <w:rFonts w:ascii="Times New Roman" w:hAnsi="Times New Roman" w:cs="Times New Roman"/>
          <w:b/>
          <w:i/>
          <w:sz w:val="28"/>
          <w:szCs w:val="28"/>
        </w:rPr>
        <w:t xml:space="preserve"> I, II и VI типов, лиц после трансплантации органов и (</w:t>
      </w:r>
      <w:r w:rsidR="00402924" w:rsidRPr="00402924">
        <w:rPr>
          <w:rFonts w:ascii="Times New Roman" w:hAnsi="Times New Roman" w:cs="Times New Roman"/>
          <w:b/>
          <w:i/>
          <w:sz w:val="28"/>
          <w:szCs w:val="28"/>
        </w:rPr>
        <w:t xml:space="preserve">или) тканей" 14 </w:t>
      </w:r>
      <w:r w:rsidR="00402924" w:rsidRPr="008B520B">
        <w:rPr>
          <w:rFonts w:ascii="Times New Roman" w:hAnsi="Times New Roman" w:cs="Times New Roman"/>
          <w:i/>
          <w:sz w:val="28"/>
          <w:szCs w:val="28"/>
        </w:rPr>
        <w:t>(вступил</w:t>
      </w:r>
      <w:r w:rsidRPr="008B520B">
        <w:rPr>
          <w:rFonts w:ascii="Times New Roman" w:hAnsi="Times New Roman" w:cs="Times New Roman"/>
          <w:i/>
          <w:sz w:val="28"/>
          <w:szCs w:val="28"/>
        </w:rPr>
        <w:t xml:space="preserve"> в силу 26.02.2019)</w:t>
      </w:r>
    </w:p>
    <w:p w:rsidR="00402924" w:rsidRDefault="005E028E" w:rsidP="00A37593">
      <w:pPr>
        <w:ind w:firstLine="708"/>
        <w:jc w:val="both"/>
        <w:rPr>
          <w:rFonts w:ascii="Times New Roman" w:hAnsi="Times New Roman" w:cs="Times New Roman"/>
          <w:sz w:val="28"/>
          <w:szCs w:val="28"/>
        </w:rPr>
      </w:pPr>
      <w:r w:rsidRPr="005E028E">
        <w:rPr>
          <w:rFonts w:ascii="Times New Roman" w:hAnsi="Times New Roman" w:cs="Times New Roman"/>
          <w:sz w:val="28"/>
          <w:szCs w:val="28"/>
        </w:rPr>
        <w:t>Утверждена форма заявки на лекарства для программы "12 нозологий", которую предоставляют региональные органы управления здравоохранением.</w:t>
      </w:r>
    </w:p>
    <w:p w:rsidR="00402924" w:rsidRPr="00402924" w:rsidRDefault="005E028E" w:rsidP="00402924">
      <w:pPr>
        <w:ind w:firstLine="708"/>
        <w:jc w:val="center"/>
        <w:rPr>
          <w:rFonts w:ascii="Times New Roman" w:hAnsi="Times New Roman" w:cs="Times New Roman"/>
          <w:b/>
          <w:i/>
          <w:sz w:val="28"/>
          <w:szCs w:val="28"/>
        </w:rPr>
      </w:pPr>
      <w:r w:rsidRPr="00402924">
        <w:rPr>
          <w:rFonts w:ascii="Times New Roman" w:hAnsi="Times New Roman" w:cs="Times New Roman"/>
          <w:b/>
          <w:i/>
          <w:sz w:val="28"/>
          <w:szCs w:val="28"/>
        </w:rPr>
        <w:t>Приказ Минздрава России от 24 сентября 2018 г. N 647н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помощи в виде набора социальных услуг" (вступил в силу 05.02.2019)</w:t>
      </w:r>
    </w:p>
    <w:p w:rsidR="00402924" w:rsidRDefault="005E028E" w:rsidP="00A37593">
      <w:pPr>
        <w:ind w:firstLine="708"/>
        <w:jc w:val="both"/>
        <w:rPr>
          <w:rFonts w:ascii="Times New Roman" w:hAnsi="Times New Roman" w:cs="Times New Roman"/>
          <w:sz w:val="28"/>
          <w:szCs w:val="28"/>
        </w:rPr>
      </w:pPr>
      <w:r w:rsidRPr="005E028E">
        <w:rPr>
          <w:rFonts w:ascii="Times New Roman" w:hAnsi="Times New Roman" w:cs="Times New Roman"/>
          <w:sz w:val="28"/>
          <w:szCs w:val="28"/>
        </w:rPr>
        <w:t xml:space="preserve">Установлены правила осуществления Федеральной службой по надзору в сфере здравоохранения и ее территориальными органами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оказанию государственной социальной помощи в виде набора социальных услуг в части обеспечения граждан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p>
    <w:p w:rsidR="00402924" w:rsidRDefault="005E028E" w:rsidP="00402924">
      <w:pPr>
        <w:ind w:firstLine="708"/>
        <w:jc w:val="center"/>
        <w:rPr>
          <w:rFonts w:ascii="Times New Roman" w:hAnsi="Times New Roman" w:cs="Times New Roman"/>
          <w:b/>
          <w:i/>
          <w:sz w:val="28"/>
          <w:szCs w:val="28"/>
        </w:rPr>
      </w:pPr>
      <w:r w:rsidRPr="00402924">
        <w:rPr>
          <w:rFonts w:ascii="Times New Roman" w:hAnsi="Times New Roman" w:cs="Times New Roman"/>
          <w:b/>
          <w:i/>
          <w:sz w:val="28"/>
          <w:szCs w:val="28"/>
        </w:rPr>
        <w:lastRenderedPageBreak/>
        <w:t xml:space="preserve">Приказ Минздрава России от 29 декабря 2018 г. N 950н "Об утверждении стандарта специализированной медицинской помощи детям при </w:t>
      </w:r>
      <w:proofErr w:type="spellStart"/>
      <w:r w:rsidRPr="00402924">
        <w:rPr>
          <w:rFonts w:ascii="Times New Roman" w:hAnsi="Times New Roman" w:cs="Times New Roman"/>
          <w:b/>
          <w:i/>
          <w:sz w:val="28"/>
          <w:szCs w:val="28"/>
        </w:rPr>
        <w:t>мукополисахаридозе</w:t>
      </w:r>
      <w:proofErr w:type="spellEnd"/>
      <w:r w:rsidRPr="00402924">
        <w:rPr>
          <w:rFonts w:ascii="Times New Roman" w:hAnsi="Times New Roman" w:cs="Times New Roman"/>
          <w:b/>
          <w:i/>
          <w:sz w:val="28"/>
          <w:szCs w:val="28"/>
        </w:rPr>
        <w:t xml:space="preserve"> II типа (ферментная заместительная терапия)" </w:t>
      </w:r>
    </w:p>
    <w:p w:rsidR="00402924" w:rsidRPr="00402924"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i/>
          <w:sz w:val="28"/>
          <w:szCs w:val="28"/>
        </w:rPr>
        <w:t>(вступил в силу 05.02.2019)</w:t>
      </w:r>
    </w:p>
    <w:p w:rsidR="00402924" w:rsidRDefault="00402924" w:rsidP="00402924">
      <w:pPr>
        <w:ind w:firstLine="708"/>
        <w:jc w:val="center"/>
        <w:rPr>
          <w:rFonts w:ascii="Times New Roman" w:hAnsi="Times New Roman" w:cs="Times New Roman"/>
          <w:b/>
          <w:i/>
          <w:sz w:val="28"/>
          <w:szCs w:val="28"/>
        </w:rPr>
      </w:pPr>
    </w:p>
    <w:p w:rsidR="00402924" w:rsidRDefault="005E028E" w:rsidP="00402924">
      <w:pPr>
        <w:ind w:firstLine="708"/>
        <w:jc w:val="center"/>
        <w:rPr>
          <w:rFonts w:ascii="Times New Roman" w:hAnsi="Times New Roman" w:cs="Times New Roman"/>
          <w:b/>
          <w:i/>
          <w:sz w:val="28"/>
          <w:szCs w:val="28"/>
        </w:rPr>
      </w:pPr>
      <w:r w:rsidRPr="00402924">
        <w:rPr>
          <w:rFonts w:ascii="Times New Roman" w:hAnsi="Times New Roman" w:cs="Times New Roman"/>
          <w:b/>
          <w:i/>
          <w:sz w:val="28"/>
          <w:szCs w:val="28"/>
        </w:rPr>
        <w:t xml:space="preserve">Приказ Минздрава России от 29 декабря 2018 г. N 951н "Об утверждении стандарта специализированной медицинской помощи детям при </w:t>
      </w:r>
      <w:proofErr w:type="spellStart"/>
      <w:r w:rsidRPr="00402924">
        <w:rPr>
          <w:rFonts w:ascii="Times New Roman" w:hAnsi="Times New Roman" w:cs="Times New Roman"/>
          <w:b/>
          <w:i/>
          <w:sz w:val="28"/>
          <w:szCs w:val="28"/>
        </w:rPr>
        <w:t>мукополисахаридозе</w:t>
      </w:r>
      <w:proofErr w:type="spellEnd"/>
      <w:r w:rsidRPr="00402924">
        <w:rPr>
          <w:rFonts w:ascii="Times New Roman" w:hAnsi="Times New Roman" w:cs="Times New Roman"/>
          <w:b/>
          <w:i/>
          <w:sz w:val="28"/>
          <w:szCs w:val="28"/>
        </w:rPr>
        <w:t xml:space="preserve"> II типа (диагностика и инициация ферментной заместительной терапии)" </w:t>
      </w:r>
    </w:p>
    <w:p w:rsidR="00402924" w:rsidRPr="00402924"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i/>
          <w:sz w:val="28"/>
          <w:szCs w:val="28"/>
        </w:rPr>
        <w:t>(вступил в силу 05.02.2019)</w:t>
      </w:r>
    </w:p>
    <w:p w:rsidR="00402924" w:rsidRDefault="00402924" w:rsidP="00402924">
      <w:pPr>
        <w:ind w:firstLine="708"/>
        <w:jc w:val="center"/>
        <w:rPr>
          <w:rFonts w:ascii="Times New Roman" w:hAnsi="Times New Roman" w:cs="Times New Roman"/>
          <w:b/>
          <w:i/>
          <w:sz w:val="28"/>
          <w:szCs w:val="28"/>
        </w:rPr>
      </w:pPr>
    </w:p>
    <w:p w:rsidR="00402924" w:rsidRPr="00402924"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b/>
          <w:i/>
          <w:sz w:val="28"/>
          <w:szCs w:val="28"/>
        </w:rPr>
        <w:t xml:space="preserve">Приказ Минздрава России от 29.12.2018 № 952н "Об утверждении стандарта первичной медико-санитарной помощи детям при </w:t>
      </w:r>
      <w:proofErr w:type="spellStart"/>
      <w:r w:rsidRPr="00402924">
        <w:rPr>
          <w:rFonts w:ascii="Times New Roman" w:hAnsi="Times New Roman" w:cs="Times New Roman"/>
          <w:b/>
          <w:i/>
          <w:sz w:val="28"/>
          <w:szCs w:val="28"/>
        </w:rPr>
        <w:t>мукополисахаридозе</w:t>
      </w:r>
      <w:proofErr w:type="spellEnd"/>
      <w:r w:rsidRPr="00402924">
        <w:rPr>
          <w:rFonts w:ascii="Times New Roman" w:hAnsi="Times New Roman" w:cs="Times New Roman"/>
          <w:b/>
          <w:i/>
          <w:sz w:val="28"/>
          <w:szCs w:val="28"/>
        </w:rPr>
        <w:t xml:space="preserve"> II типа (ферментная заместительная терапия)" </w:t>
      </w:r>
      <w:r w:rsidRPr="00402924">
        <w:rPr>
          <w:rFonts w:ascii="Times New Roman" w:hAnsi="Times New Roman" w:cs="Times New Roman"/>
          <w:i/>
          <w:sz w:val="28"/>
          <w:szCs w:val="28"/>
        </w:rPr>
        <w:t>(вступил в силу 05.02.2019)</w:t>
      </w:r>
    </w:p>
    <w:p w:rsidR="00402924" w:rsidRDefault="00402924" w:rsidP="00402924">
      <w:pPr>
        <w:ind w:firstLine="708"/>
        <w:jc w:val="center"/>
        <w:rPr>
          <w:rFonts w:ascii="Times New Roman" w:hAnsi="Times New Roman" w:cs="Times New Roman"/>
          <w:b/>
          <w:i/>
          <w:sz w:val="28"/>
          <w:szCs w:val="28"/>
        </w:rPr>
      </w:pPr>
    </w:p>
    <w:p w:rsidR="00402924" w:rsidRDefault="005E028E" w:rsidP="00402924">
      <w:pPr>
        <w:ind w:firstLine="708"/>
        <w:jc w:val="center"/>
        <w:rPr>
          <w:rFonts w:ascii="Times New Roman" w:hAnsi="Times New Roman" w:cs="Times New Roman"/>
          <w:b/>
          <w:i/>
          <w:sz w:val="28"/>
          <w:szCs w:val="28"/>
        </w:rPr>
      </w:pPr>
      <w:r w:rsidRPr="00402924">
        <w:rPr>
          <w:rFonts w:ascii="Times New Roman" w:hAnsi="Times New Roman" w:cs="Times New Roman"/>
          <w:b/>
          <w:i/>
          <w:sz w:val="28"/>
          <w:szCs w:val="28"/>
        </w:rPr>
        <w:t>Приказ Минздрава России от 29 декабря 2018 г. N 953н "Об утверждении стандарта первичной медико-санитарной помощи детям при юношеском артрите с системным началом"</w:t>
      </w:r>
    </w:p>
    <w:p w:rsidR="00402924" w:rsidRPr="00402924"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i/>
          <w:sz w:val="28"/>
          <w:szCs w:val="28"/>
        </w:rPr>
        <w:t xml:space="preserve"> (вступил в силу 05.02.2019)</w:t>
      </w:r>
    </w:p>
    <w:p w:rsidR="00402924" w:rsidRDefault="00402924" w:rsidP="00402924">
      <w:pPr>
        <w:ind w:firstLine="708"/>
        <w:jc w:val="center"/>
        <w:rPr>
          <w:rFonts w:ascii="Times New Roman" w:hAnsi="Times New Roman" w:cs="Times New Roman"/>
          <w:b/>
          <w:i/>
          <w:sz w:val="28"/>
          <w:szCs w:val="28"/>
        </w:rPr>
      </w:pPr>
    </w:p>
    <w:p w:rsidR="00402924" w:rsidRDefault="005E028E" w:rsidP="00402924">
      <w:pPr>
        <w:ind w:firstLine="708"/>
        <w:jc w:val="center"/>
        <w:rPr>
          <w:rFonts w:ascii="Times New Roman" w:hAnsi="Times New Roman" w:cs="Times New Roman"/>
          <w:b/>
          <w:i/>
          <w:sz w:val="28"/>
          <w:szCs w:val="28"/>
        </w:rPr>
      </w:pPr>
      <w:r w:rsidRPr="00402924">
        <w:rPr>
          <w:rFonts w:ascii="Times New Roman" w:hAnsi="Times New Roman" w:cs="Times New Roman"/>
          <w:b/>
          <w:i/>
          <w:sz w:val="28"/>
          <w:szCs w:val="28"/>
        </w:rPr>
        <w:t xml:space="preserve">Приказ Минздрава России от 29 декабря 2018 г. N 954н "Об утверждении стандарта первичной медико-санитарной помощи детям при незавершенном </w:t>
      </w:r>
      <w:proofErr w:type="spellStart"/>
      <w:r w:rsidRPr="00402924">
        <w:rPr>
          <w:rFonts w:ascii="Times New Roman" w:hAnsi="Times New Roman" w:cs="Times New Roman"/>
          <w:b/>
          <w:i/>
          <w:sz w:val="28"/>
          <w:szCs w:val="28"/>
        </w:rPr>
        <w:t>остеогенезе</w:t>
      </w:r>
      <w:proofErr w:type="spellEnd"/>
      <w:r w:rsidRPr="00402924">
        <w:rPr>
          <w:rFonts w:ascii="Times New Roman" w:hAnsi="Times New Roman" w:cs="Times New Roman"/>
          <w:b/>
          <w:i/>
          <w:sz w:val="28"/>
          <w:szCs w:val="28"/>
        </w:rPr>
        <w:t xml:space="preserve"> (консервативное лечение)"</w:t>
      </w:r>
    </w:p>
    <w:p w:rsidR="00402924" w:rsidRPr="00402924"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i/>
          <w:sz w:val="28"/>
          <w:szCs w:val="28"/>
        </w:rPr>
        <w:t xml:space="preserve"> (вступил в силу 05.02.2019)</w:t>
      </w:r>
    </w:p>
    <w:p w:rsidR="00402924" w:rsidRDefault="00402924" w:rsidP="00402924">
      <w:pPr>
        <w:ind w:firstLine="708"/>
        <w:jc w:val="center"/>
        <w:rPr>
          <w:rFonts w:ascii="Times New Roman" w:hAnsi="Times New Roman" w:cs="Times New Roman"/>
          <w:b/>
          <w:i/>
          <w:sz w:val="28"/>
          <w:szCs w:val="28"/>
        </w:rPr>
      </w:pPr>
    </w:p>
    <w:p w:rsidR="00402924" w:rsidRDefault="005E028E" w:rsidP="00402924">
      <w:pPr>
        <w:ind w:firstLine="708"/>
        <w:jc w:val="center"/>
        <w:rPr>
          <w:rFonts w:ascii="Times New Roman" w:hAnsi="Times New Roman" w:cs="Times New Roman"/>
          <w:b/>
          <w:i/>
          <w:sz w:val="28"/>
          <w:szCs w:val="28"/>
        </w:rPr>
      </w:pPr>
      <w:r w:rsidRPr="00402924">
        <w:rPr>
          <w:rFonts w:ascii="Times New Roman" w:hAnsi="Times New Roman" w:cs="Times New Roman"/>
          <w:b/>
          <w:i/>
          <w:sz w:val="28"/>
          <w:szCs w:val="28"/>
        </w:rPr>
        <w:t>Приказ Минздрава России от 29 декабря 2018 г. N 955н "Об утверждении стандарта первичной медико-санитарной помощи детям при дефекте в системе комплемента (консервативное лечение)"</w:t>
      </w:r>
    </w:p>
    <w:p w:rsidR="00402924" w:rsidRPr="00402924"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b/>
          <w:i/>
          <w:sz w:val="28"/>
          <w:szCs w:val="28"/>
        </w:rPr>
        <w:t xml:space="preserve"> </w:t>
      </w:r>
      <w:r w:rsidRPr="00402924">
        <w:rPr>
          <w:rFonts w:ascii="Times New Roman" w:hAnsi="Times New Roman" w:cs="Times New Roman"/>
          <w:i/>
          <w:sz w:val="28"/>
          <w:szCs w:val="28"/>
        </w:rPr>
        <w:t>(вступил в силу 05.02.2019)</w:t>
      </w:r>
    </w:p>
    <w:p w:rsidR="00402924" w:rsidRDefault="00402924" w:rsidP="00402924">
      <w:pPr>
        <w:ind w:firstLine="708"/>
        <w:jc w:val="center"/>
        <w:rPr>
          <w:rFonts w:ascii="Times New Roman" w:hAnsi="Times New Roman" w:cs="Times New Roman"/>
          <w:b/>
          <w:i/>
          <w:sz w:val="28"/>
          <w:szCs w:val="28"/>
        </w:rPr>
      </w:pPr>
    </w:p>
    <w:p w:rsidR="00402924" w:rsidRDefault="00402924" w:rsidP="00402924">
      <w:pPr>
        <w:ind w:firstLine="708"/>
        <w:jc w:val="center"/>
        <w:rPr>
          <w:rFonts w:ascii="Times New Roman" w:hAnsi="Times New Roman" w:cs="Times New Roman"/>
          <w:b/>
          <w:i/>
          <w:sz w:val="28"/>
          <w:szCs w:val="28"/>
        </w:rPr>
      </w:pPr>
    </w:p>
    <w:p w:rsidR="008B520B"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b/>
          <w:i/>
          <w:sz w:val="28"/>
          <w:szCs w:val="28"/>
        </w:rPr>
        <w:lastRenderedPageBreak/>
        <w:t>Приказ Минздрава России от 20.12.2018 N 895н "Об утверждении требований к комплектации лекарственными препаратами и медицинскими изделиями укладки для оказания мобильными медицинскими бригадами первичной медико-санитарной помощи в местах проведения массовых физкультурных и спортивных мероприятий"</w:t>
      </w:r>
      <w:r w:rsidRPr="00402924">
        <w:rPr>
          <w:rFonts w:ascii="Times New Roman" w:hAnsi="Times New Roman" w:cs="Times New Roman"/>
          <w:i/>
          <w:sz w:val="28"/>
          <w:szCs w:val="28"/>
        </w:rPr>
        <w:t xml:space="preserve"> </w:t>
      </w:r>
    </w:p>
    <w:p w:rsidR="00402924" w:rsidRPr="00402924"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i/>
          <w:sz w:val="28"/>
          <w:szCs w:val="28"/>
        </w:rPr>
        <w:t>(вступил в силу 29.01.2019)</w:t>
      </w:r>
    </w:p>
    <w:p w:rsidR="009873E6" w:rsidRDefault="009873E6" w:rsidP="00402924">
      <w:pPr>
        <w:ind w:firstLine="708"/>
        <w:jc w:val="center"/>
        <w:rPr>
          <w:rFonts w:ascii="Times New Roman" w:hAnsi="Times New Roman" w:cs="Times New Roman"/>
          <w:b/>
          <w:i/>
          <w:sz w:val="28"/>
          <w:szCs w:val="28"/>
        </w:rPr>
      </w:pPr>
    </w:p>
    <w:p w:rsidR="00402924" w:rsidRDefault="005E028E" w:rsidP="00402924">
      <w:pPr>
        <w:ind w:firstLine="708"/>
        <w:jc w:val="center"/>
        <w:rPr>
          <w:rFonts w:ascii="Times New Roman" w:hAnsi="Times New Roman" w:cs="Times New Roman"/>
          <w:b/>
          <w:i/>
          <w:sz w:val="28"/>
          <w:szCs w:val="28"/>
        </w:rPr>
      </w:pPr>
      <w:r w:rsidRPr="00402924">
        <w:rPr>
          <w:rFonts w:ascii="Times New Roman" w:hAnsi="Times New Roman" w:cs="Times New Roman"/>
          <w:b/>
          <w:i/>
          <w:sz w:val="28"/>
          <w:szCs w:val="28"/>
        </w:rPr>
        <w:t xml:space="preserve">Приказ Минздрава России от 29 декабря 2018 г. N 956н "Об утверждении стандарта первичной медико-санитарной помощи детям при </w:t>
      </w:r>
      <w:proofErr w:type="spellStart"/>
      <w:r w:rsidRPr="00402924">
        <w:rPr>
          <w:rFonts w:ascii="Times New Roman" w:hAnsi="Times New Roman" w:cs="Times New Roman"/>
          <w:b/>
          <w:i/>
          <w:sz w:val="28"/>
          <w:szCs w:val="28"/>
        </w:rPr>
        <w:t>галактоземии</w:t>
      </w:r>
      <w:proofErr w:type="spellEnd"/>
      <w:r w:rsidRPr="00402924">
        <w:rPr>
          <w:rFonts w:ascii="Times New Roman" w:hAnsi="Times New Roman" w:cs="Times New Roman"/>
          <w:b/>
          <w:i/>
          <w:sz w:val="28"/>
          <w:szCs w:val="28"/>
        </w:rPr>
        <w:t xml:space="preserve">" </w:t>
      </w:r>
    </w:p>
    <w:p w:rsidR="00402924" w:rsidRPr="00402924"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i/>
          <w:sz w:val="28"/>
          <w:szCs w:val="28"/>
        </w:rPr>
        <w:t>(вступил в силу 05.02.2019)</w:t>
      </w:r>
    </w:p>
    <w:p w:rsidR="00402924" w:rsidRDefault="00402924" w:rsidP="00402924">
      <w:pPr>
        <w:ind w:firstLine="708"/>
        <w:jc w:val="center"/>
        <w:rPr>
          <w:rFonts w:ascii="Times New Roman" w:hAnsi="Times New Roman" w:cs="Times New Roman"/>
          <w:b/>
          <w:i/>
          <w:sz w:val="28"/>
          <w:szCs w:val="28"/>
        </w:rPr>
      </w:pPr>
    </w:p>
    <w:p w:rsidR="00402924" w:rsidRDefault="005E028E" w:rsidP="00402924">
      <w:pPr>
        <w:ind w:firstLine="708"/>
        <w:jc w:val="center"/>
        <w:rPr>
          <w:rFonts w:ascii="Times New Roman" w:hAnsi="Times New Roman" w:cs="Times New Roman"/>
          <w:b/>
          <w:i/>
          <w:sz w:val="28"/>
          <w:szCs w:val="28"/>
        </w:rPr>
      </w:pPr>
      <w:r w:rsidRPr="00402924">
        <w:rPr>
          <w:rFonts w:ascii="Times New Roman" w:hAnsi="Times New Roman" w:cs="Times New Roman"/>
          <w:b/>
          <w:i/>
          <w:sz w:val="28"/>
          <w:szCs w:val="28"/>
        </w:rPr>
        <w:t xml:space="preserve">Приказ Минздрава России от 21.12.2018 N 898н "О внесении изменений в сроки и этапы аккредитации специалистов, а также категорий лиц, имеющих медицинское, фармацевтическое или иное образование и подлежащих аккредитации специалистов, утвержденные приказом Министерства здравоохранения Российской Федерации от 22 декабря 2017 г. N 1043н" </w:t>
      </w:r>
    </w:p>
    <w:p w:rsidR="00A84F8C" w:rsidRDefault="005E028E" w:rsidP="00402924">
      <w:pPr>
        <w:ind w:firstLine="708"/>
        <w:jc w:val="center"/>
        <w:rPr>
          <w:rFonts w:ascii="Times New Roman" w:hAnsi="Times New Roman" w:cs="Times New Roman"/>
          <w:i/>
          <w:sz w:val="28"/>
          <w:szCs w:val="28"/>
        </w:rPr>
      </w:pPr>
      <w:r w:rsidRPr="00402924">
        <w:rPr>
          <w:rFonts w:ascii="Times New Roman" w:hAnsi="Times New Roman" w:cs="Times New Roman"/>
          <w:i/>
          <w:sz w:val="28"/>
          <w:szCs w:val="28"/>
        </w:rPr>
        <w:t>(вступил в силу 27.01.2019)</w:t>
      </w:r>
    </w:p>
    <w:p w:rsidR="008B520B" w:rsidRDefault="008B520B" w:rsidP="00402924">
      <w:pPr>
        <w:ind w:firstLine="708"/>
        <w:jc w:val="center"/>
        <w:rPr>
          <w:rFonts w:ascii="Times New Roman" w:hAnsi="Times New Roman" w:cs="Times New Roman"/>
          <w:i/>
          <w:sz w:val="28"/>
          <w:szCs w:val="28"/>
        </w:rPr>
      </w:pPr>
    </w:p>
    <w:p w:rsidR="008B520B" w:rsidRDefault="008B520B" w:rsidP="00402924">
      <w:pPr>
        <w:ind w:firstLine="708"/>
        <w:jc w:val="center"/>
        <w:rPr>
          <w:rFonts w:ascii="Times New Roman" w:hAnsi="Times New Roman" w:cs="Times New Roman"/>
          <w:sz w:val="28"/>
          <w:szCs w:val="28"/>
        </w:rPr>
      </w:pPr>
      <w:r w:rsidRPr="008B520B">
        <w:rPr>
          <w:rFonts w:ascii="Times New Roman" w:hAnsi="Times New Roman" w:cs="Times New Roman"/>
          <w:b/>
          <w:i/>
          <w:sz w:val="28"/>
          <w:szCs w:val="28"/>
        </w:rPr>
        <w:t>Приказ Минздрава России от 22.02.2019 № 88н "О внесении изменений в Порядок оказания медицинской помощи больным с острыми нарушениями мозгового кровообращения, утвержденный приказом Министерства здравоохранения Российской Федерации от 15 ноября 2012 г. № 928н"</w:t>
      </w:r>
      <w:r w:rsidRPr="008B520B">
        <w:rPr>
          <w:rFonts w:ascii="Times New Roman" w:hAnsi="Times New Roman" w:cs="Times New Roman"/>
          <w:sz w:val="28"/>
          <w:szCs w:val="28"/>
        </w:rPr>
        <w:t xml:space="preserve"> </w:t>
      </w:r>
    </w:p>
    <w:p w:rsidR="008B520B" w:rsidRDefault="008B520B" w:rsidP="00402924">
      <w:pPr>
        <w:ind w:firstLine="708"/>
        <w:jc w:val="center"/>
        <w:rPr>
          <w:rFonts w:ascii="Times New Roman" w:hAnsi="Times New Roman" w:cs="Times New Roman"/>
          <w:i/>
          <w:sz w:val="28"/>
          <w:szCs w:val="28"/>
        </w:rPr>
      </w:pPr>
      <w:r w:rsidRPr="008B520B">
        <w:rPr>
          <w:rFonts w:ascii="Times New Roman" w:hAnsi="Times New Roman" w:cs="Times New Roman"/>
          <w:i/>
          <w:sz w:val="28"/>
          <w:szCs w:val="28"/>
        </w:rPr>
        <w:t xml:space="preserve">(вступил в силу 08.04.2019) </w:t>
      </w:r>
    </w:p>
    <w:p w:rsidR="008B520B" w:rsidRPr="008B520B" w:rsidRDefault="008B520B" w:rsidP="00402924">
      <w:pPr>
        <w:ind w:firstLine="708"/>
        <w:jc w:val="center"/>
        <w:rPr>
          <w:rFonts w:ascii="Times New Roman" w:hAnsi="Times New Roman" w:cs="Times New Roman"/>
          <w:i/>
          <w:sz w:val="28"/>
          <w:szCs w:val="28"/>
        </w:rPr>
      </w:pPr>
    </w:p>
    <w:p w:rsidR="008B520B" w:rsidRPr="008B520B" w:rsidRDefault="008B520B" w:rsidP="00402924">
      <w:pPr>
        <w:ind w:firstLine="708"/>
        <w:jc w:val="center"/>
        <w:rPr>
          <w:rFonts w:ascii="Times New Roman" w:hAnsi="Times New Roman" w:cs="Times New Roman"/>
          <w:b/>
          <w:i/>
          <w:sz w:val="28"/>
          <w:szCs w:val="28"/>
        </w:rPr>
      </w:pPr>
      <w:r w:rsidRPr="008B520B">
        <w:rPr>
          <w:rFonts w:ascii="Times New Roman" w:hAnsi="Times New Roman" w:cs="Times New Roman"/>
          <w:b/>
          <w:i/>
          <w:sz w:val="28"/>
          <w:szCs w:val="28"/>
        </w:rPr>
        <w:t xml:space="preserve">Приказ Минтруда России, Минздрава России от 31.01.2019 № 52н/35н "Об утверждении перечня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w:t>
      </w:r>
    </w:p>
    <w:p w:rsidR="008B520B" w:rsidRPr="008B520B" w:rsidRDefault="008B520B" w:rsidP="00402924">
      <w:pPr>
        <w:ind w:firstLine="708"/>
        <w:jc w:val="center"/>
        <w:rPr>
          <w:rFonts w:ascii="Times New Roman" w:hAnsi="Times New Roman" w:cs="Times New Roman"/>
          <w:i/>
          <w:sz w:val="28"/>
          <w:szCs w:val="28"/>
        </w:rPr>
      </w:pPr>
      <w:r w:rsidRPr="008B520B">
        <w:rPr>
          <w:rFonts w:ascii="Times New Roman" w:hAnsi="Times New Roman" w:cs="Times New Roman"/>
          <w:i/>
          <w:sz w:val="28"/>
          <w:szCs w:val="28"/>
        </w:rPr>
        <w:t xml:space="preserve">(вступил в силу 29.03.2019) </w:t>
      </w:r>
    </w:p>
    <w:p w:rsidR="008B520B" w:rsidRPr="008B520B" w:rsidRDefault="008B520B" w:rsidP="008B520B">
      <w:pPr>
        <w:ind w:firstLine="708"/>
        <w:jc w:val="both"/>
        <w:rPr>
          <w:rFonts w:ascii="Times New Roman" w:hAnsi="Times New Roman" w:cs="Times New Roman"/>
          <w:i/>
          <w:sz w:val="28"/>
          <w:szCs w:val="28"/>
          <w:u w:val="single"/>
        </w:rPr>
      </w:pPr>
      <w:r w:rsidRPr="008B520B">
        <w:rPr>
          <w:rFonts w:ascii="Times New Roman" w:hAnsi="Times New Roman" w:cs="Times New Roman"/>
          <w:i/>
          <w:sz w:val="28"/>
          <w:szCs w:val="28"/>
          <w:u w:val="single"/>
        </w:rPr>
        <w:t xml:space="preserve">Утверждены: </w:t>
      </w:r>
    </w:p>
    <w:p w:rsidR="008B520B" w:rsidRDefault="008B520B" w:rsidP="00402924">
      <w:pPr>
        <w:ind w:firstLine="708"/>
        <w:jc w:val="center"/>
        <w:rPr>
          <w:rFonts w:ascii="Times New Roman" w:hAnsi="Times New Roman" w:cs="Times New Roman"/>
          <w:sz w:val="28"/>
          <w:szCs w:val="28"/>
        </w:rPr>
      </w:pPr>
      <w:r w:rsidRPr="008B520B">
        <w:rPr>
          <w:rFonts w:ascii="Times New Roman" w:hAnsi="Times New Roman" w:cs="Times New Roman"/>
          <w:sz w:val="28"/>
          <w:szCs w:val="28"/>
        </w:rPr>
        <w:lastRenderedPageBreak/>
        <w:t xml:space="preserve"> </w:t>
      </w:r>
      <w:r w:rsidRPr="008B520B">
        <w:rPr>
          <w:rFonts w:ascii="Times New Roman" w:hAnsi="Times New Roman" w:cs="Times New Roman"/>
          <w:sz w:val="28"/>
          <w:szCs w:val="28"/>
        </w:rPr>
        <w:sym w:font="Symbol" w:char="F0B7"/>
      </w:r>
      <w:r w:rsidRPr="008B520B">
        <w:rPr>
          <w:rFonts w:ascii="Times New Roman" w:hAnsi="Times New Roman" w:cs="Times New Roman"/>
          <w:sz w:val="28"/>
          <w:szCs w:val="28"/>
        </w:rPr>
        <w:t xml:space="preserve"> Медицинские обследования, необходимые для получения </w:t>
      </w:r>
      <w:proofErr w:type="spellStart"/>
      <w:r w:rsidRPr="008B520B">
        <w:rPr>
          <w:rFonts w:ascii="Times New Roman" w:hAnsi="Times New Roman" w:cs="Times New Roman"/>
          <w:sz w:val="28"/>
          <w:szCs w:val="28"/>
        </w:rPr>
        <w:t>клиникофункциональных</w:t>
      </w:r>
      <w:proofErr w:type="spellEnd"/>
      <w:r w:rsidRPr="008B520B">
        <w:rPr>
          <w:rFonts w:ascii="Times New Roman" w:hAnsi="Times New Roman" w:cs="Times New Roman"/>
          <w:sz w:val="28"/>
          <w:szCs w:val="28"/>
        </w:rPr>
        <w:t xml:space="preserve"> данных в зависимости от заболевания в целях проведения медико-социальной экспертизы у взрослого населения</w:t>
      </w:r>
    </w:p>
    <w:p w:rsidR="008B520B" w:rsidRDefault="008B520B" w:rsidP="00402924">
      <w:pPr>
        <w:ind w:firstLine="708"/>
        <w:jc w:val="center"/>
        <w:rPr>
          <w:rFonts w:ascii="Times New Roman" w:hAnsi="Times New Roman" w:cs="Times New Roman"/>
          <w:sz w:val="28"/>
          <w:szCs w:val="28"/>
        </w:rPr>
      </w:pPr>
      <w:r w:rsidRPr="008B520B">
        <w:rPr>
          <w:rFonts w:ascii="Times New Roman" w:hAnsi="Times New Roman" w:cs="Times New Roman"/>
          <w:sz w:val="28"/>
          <w:szCs w:val="28"/>
        </w:rPr>
        <w:t xml:space="preserve"> </w:t>
      </w:r>
      <w:r w:rsidRPr="008B520B">
        <w:rPr>
          <w:rFonts w:ascii="Times New Roman" w:hAnsi="Times New Roman" w:cs="Times New Roman"/>
          <w:sz w:val="28"/>
          <w:szCs w:val="28"/>
        </w:rPr>
        <w:sym w:font="Symbol" w:char="F0B7"/>
      </w:r>
      <w:r w:rsidRPr="008B520B">
        <w:rPr>
          <w:rFonts w:ascii="Times New Roman" w:hAnsi="Times New Roman" w:cs="Times New Roman"/>
          <w:sz w:val="28"/>
          <w:szCs w:val="28"/>
        </w:rPr>
        <w:t xml:space="preserve"> Медицинские обследования, необходимые для получения </w:t>
      </w:r>
      <w:proofErr w:type="spellStart"/>
      <w:r w:rsidRPr="008B520B">
        <w:rPr>
          <w:rFonts w:ascii="Times New Roman" w:hAnsi="Times New Roman" w:cs="Times New Roman"/>
          <w:sz w:val="28"/>
          <w:szCs w:val="28"/>
        </w:rPr>
        <w:t>клиникофункциональных</w:t>
      </w:r>
      <w:proofErr w:type="spellEnd"/>
      <w:r w:rsidRPr="008B520B">
        <w:rPr>
          <w:rFonts w:ascii="Times New Roman" w:hAnsi="Times New Roman" w:cs="Times New Roman"/>
          <w:sz w:val="28"/>
          <w:szCs w:val="28"/>
        </w:rPr>
        <w:t xml:space="preserve"> данных в зависимости от заболевания в целях проведения медико-социальной экспертизы у детского населения </w:t>
      </w:r>
    </w:p>
    <w:p w:rsidR="008B520B" w:rsidRDefault="008B520B" w:rsidP="00402924">
      <w:pPr>
        <w:ind w:firstLine="708"/>
        <w:jc w:val="center"/>
        <w:rPr>
          <w:rFonts w:ascii="Times New Roman" w:hAnsi="Times New Roman" w:cs="Times New Roman"/>
          <w:b/>
          <w:i/>
          <w:sz w:val="28"/>
          <w:szCs w:val="28"/>
        </w:rPr>
      </w:pPr>
    </w:p>
    <w:p w:rsidR="008B520B" w:rsidRDefault="008B520B" w:rsidP="00402924">
      <w:pPr>
        <w:ind w:firstLine="708"/>
        <w:jc w:val="center"/>
        <w:rPr>
          <w:rFonts w:ascii="Times New Roman" w:hAnsi="Times New Roman" w:cs="Times New Roman"/>
          <w:b/>
          <w:i/>
          <w:sz w:val="28"/>
          <w:szCs w:val="28"/>
        </w:rPr>
      </w:pPr>
      <w:r w:rsidRPr="008B520B">
        <w:rPr>
          <w:rFonts w:ascii="Times New Roman" w:hAnsi="Times New Roman" w:cs="Times New Roman"/>
          <w:b/>
          <w:i/>
          <w:sz w:val="28"/>
          <w:szCs w:val="28"/>
        </w:rPr>
        <w:t xml:space="preserve">Приказ Минздрава России от 12.12.2018 N 875н "Об утверждении 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 и внесении изменения в Порядок оказания медицинской помощи по профилю "хирургия (трансплантация органов и (или) тканей человека)", утвержденный приказом Министерства здравоохранения Российской Федерации от 31 октября 2012 г. N 567н" </w:t>
      </w:r>
    </w:p>
    <w:p w:rsidR="008B520B" w:rsidRDefault="008B520B" w:rsidP="00402924">
      <w:pPr>
        <w:ind w:firstLine="708"/>
        <w:jc w:val="center"/>
        <w:rPr>
          <w:rFonts w:ascii="Times New Roman" w:hAnsi="Times New Roman" w:cs="Times New Roman"/>
          <w:sz w:val="28"/>
          <w:szCs w:val="28"/>
        </w:rPr>
      </w:pPr>
      <w:r w:rsidRPr="008B520B">
        <w:rPr>
          <w:rFonts w:ascii="Times New Roman" w:hAnsi="Times New Roman" w:cs="Times New Roman"/>
          <w:i/>
          <w:sz w:val="28"/>
          <w:szCs w:val="28"/>
        </w:rPr>
        <w:t>(вступил в силу 01.03.2019)</w:t>
      </w:r>
      <w:r w:rsidRPr="008B520B">
        <w:rPr>
          <w:rFonts w:ascii="Times New Roman" w:hAnsi="Times New Roman" w:cs="Times New Roman"/>
          <w:sz w:val="28"/>
          <w:szCs w:val="28"/>
        </w:rPr>
        <w:t xml:space="preserve"> </w:t>
      </w:r>
    </w:p>
    <w:p w:rsidR="008B520B" w:rsidRDefault="008B520B" w:rsidP="008B520B">
      <w:pPr>
        <w:ind w:firstLine="708"/>
        <w:jc w:val="both"/>
        <w:rPr>
          <w:rFonts w:ascii="Times New Roman" w:hAnsi="Times New Roman" w:cs="Times New Roman"/>
          <w:sz w:val="28"/>
          <w:szCs w:val="28"/>
        </w:rPr>
      </w:pPr>
      <w:r w:rsidRPr="008B520B">
        <w:rPr>
          <w:rFonts w:ascii="Times New Roman" w:hAnsi="Times New Roman" w:cs="Times New Roman"/>
          <w:sz w:val="28"/>
          <w:szCs w:val="28"/>
        </w:rPr>
        <w:t>Определены правила организации и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w:t>
      </w:r>
    </w:p>
    <w:p w:rsidR="006C2FCF" w:rsidRDefault="006C2FCF" w:rsidP="008B520B">
      <w:pPr>
        <w:ind w:firstLine="708"/>
        <w:jc w:val="both"/>
        <w:rPr>
          <w:rFonts w:ascii="Times New Roman" w:hAnsi="Times New Roman" w:cs="Times New Roman"/>
          <w:sz w:val="28"/>
          <w:szCs w:val="28"/>
        </w:rPr>
      </w:pPr>
    </w:p>
    <w:p w:rsidR="006C2FCF" w:rsidRDefault="006C2FCF" w:rsidP="008B520B">
      <w:pPr>
        <w:ind w:firstLine="708"/>
        <w:jc w:val="both"/>
        <w:rPr>
          <w:rFonts w:ascii="Times New Roman" w:hAnsi="Times New Roman" w:cs="Times New Roman"/>
          <w:sz w:val="28"/>
          <w:szCs w:val="28"/>
        </w:rPr>
      </w:pPr>
    </w:p>
    <w:p w:rsidR="006C2FCF" w:rsidRDefault="006C2FCF" w:rsidP="008B520B">
      <w:pPr>
        <w:ind w:firstLine="708"/>
        <w:jc w:val="both"/>
        <w:rPr>
          <w:rFonts w:ascii="Times New Roman" w:hAnsi="Times New Roman" w:cs="Times New Roman"/>
          <w:sz w:val="28"/>
          <w:szCs w:val="28"/>
        </w:rPr>
      </w:pPr>
    </w:p>
    <w:p w:rsidR="006C2FCF" w:rsidRDefault="006C2FCF" w:rsidP="008B520B">
      <w:pPr>
        <w:ind w:firstLine="708"/>
        <w:jc w:val="both"/>
        <w:rPr>
          <w:rFonts w:ascii="Times New Roman" w:hAnsi="Times New Roman" w:cs="Times New Roman"/>
          <w:sz w:val="28"/>
          <w:szCs w:val="28"/>
        </w:rPr>
      </w:pPr>
    </w:p>
    <w:p w:rsidR="006C2FCF" w:rsidRDefault="006C2FCF" w:rsidP="008B520B">
      <w:pPr>
        <w:ind w:firstLine="708"/>
        <w:jc w:val="both"/>
        <w:rPr>
          <w:rFonts w:ascii="Times New Roman" w:hAnsi="Times New Roman" w:cs="Times New Roman"/>
          <w:sz w:val="28"/>
          <w:szCs w:val="28"/>
        </w:rPr>
      </w:pPr>
    </w:p>
    <w:p w:rsidR="006C2FCF" w:rsidRDefault="006C2FCF" w:rsidP="008B520B">
      <w:pPr>
        <w:ind w:firstLine="708"/>
        <w:jc w:val="both"/>
        <w:rPr>
          <w:rFonts w:ascii="Times New Roman" w:hAnsi="Times New Roman" w:cs="Times New Roman"/>
          <w:sz w:val="28"/>
          <w:szCs w:val="28"/>
        </w:rPr>
      </w:pPr>
    </w:p>
    <w:p w:rsidR="006C2FCF" w:rsidRDefault="006C2FCF" w:rsidP="008B520B">
      <w:pPr>
        <w:ind w:firstLine="708"/>
        <w:jc w:val="both"/>
        <w:rPr>
          <w:rFonts w:ascii="Times New Roman" w:hAnsi="Times New Roman" w:cs="Times New Roman"/>
          <w:sz w:val="28"/>
          <w:szCs w:val="28"/>
        </w:rPr>
      </w:pPr>
    </w:p>
    <w:p w:rsidR="006C2FCF" w:rsidRDefault="006C2FCF" w:rsidP="008B520B">
      <w:pPr>
        <w:ind w:firstLine="708"/>
        <w:jc w:val="both"/>
        <w:rPr>
          <w:rFonts w:ascii="Times New Roman" w:hAnsi="Times New Roman" w:cs="Times New Roman"/>
          <w:sz w:val="28"/>
          <w:szCs w:val="28"/>
        </w:rPr>
      </w:pPr>
    </w:p>
    <w:p w:rsidR="006C2FCF" w:rsidRDefault="006C2FCF" w:rsidP="008B520B">
      <w:pPr>
        <w:ind w:firstLine="708"/>
        <w:jc w:val="both"/>
        <w:rPr>
          <w:rFonts w:ascii="Times New Roman" w:hAnsi="Times New Roman" w:cs="Times New Roman"/>
          <w:sz w:val="28"/>
          <w:szCs w:val="28"/>
        </w:rPr>
      </w:pPr>
    </w:p>
    <w:p w:rsidR="006C2FCF" w:rsidRDefault="006C2FCF" w:rsidP="008B520B">
      <w:pPr>
        <w:ind w:firstLine="708"/>
        <w:jc w:val="both"/>
        <w:rPr>
          <w:rFonts w:ascii="Times New Roman" w:hAnsi="Times New Roman" w:cs="Times New Roman"/>
          <w:sz w:val="28"/>
          <w:szCs w:val="28"/>
        </w:rPr>
      </w:pPr>
    </w:p>
    <w:p w:rsidR="006C2FCF" w:rsidRDefault="006C2FCF" w:rsidP="008B520B">
      <w:pPr>
        <w:ind w:firstLine="708"/>
        <w:jc w:val="both"/>
        <w:rPr>
          <w:rFonts w:ascii="Times New Roman" w:hAnsi="Times New Roman" w:cs="Times New Roman"/>
          <w:sz w:val="28"/>
          <w:szCs w:val="28"/>
        </w:rPr>
      </w:pPr>
    </w:p>
    <w:p w:rsidR="006C2FCF" w:rsidRDefault="006C2FCF" w:rsidP="008B520B">
      <w:pPr>
        <w:ind w:firstLine="708"/>
        <w:jc w:val="both"/>
        <w:rPr>
          <w:rFonts w:ascii="Times New Roman" w:hAnsi="Times New Roman" w:cs="Times New Roman"/>
          <w:sz w:val="28"/>
          <w:szCs w:val="28"/>
        </w:rPr>
      </w:pPr>
    </w:p>
    <w:p w:rsidR="006C2FCF" w:rsidRDefault="006C2FCF" w:rsidP="008B520B">
      <w:pPr>
        <w:ind w:firstLine="708"/>
        <w:jc w:val="both"/>
        <w:rPr>
          <w:rFonts w:ascii="Times New Roman" w:hAnsi="Times New Roman" w:cs="Times New Roman"/>
          <w:sz w:val="28"/>
          <w:szCs w:val="28"/>
        </w:rPr>
      </w:pPr>
    </w:p>
    <w:p w:rsidR="006C2FCF" w:rsidRDefault="006C2FCF" w:rsidP="008B520B">
      <w:pPr>
        <w:ind w:firstLine="708"/>
        <w:jc w:val="both"/>
        <w:rPr>
          <w:rFonts w:ascii="Times New Roman" w:hAnsi="Times New Roman" w:cs="Times New Roman"/>
          <w:sz w:val="28"/>
          <w:szCs w:val="28"/>
        </w:rPr>
      </w:pPr>
    </w:p>
    <w:p w:rsidR="006C2FCF" w:rsidRDefault="006C2FCF" w:rsidP="006C2FCF">
      <w:pPr>
        <w:ind w:firstLine="708"/>
        <w:jc w:val="center"/>
        <w:rPr>
          <w:rFonts w:ascii="Times New Roman" w:hAnsi="Times New Roman" w:cs="Times New Roman"/>
          <w:sz w:val="28"/>
          <w:szCs w:val="28"/>
        </w:rPr>
      </w:pPr>
      <w:r w:rsidRPr="006C2FCF">
        <w:rPr>
          <w:rFonts w:ascii="Times New Roman" w:hAnsi="Times New Roman" w:cs="Times New Roman"/>
          <w:b/>
          <w:sz w:val="28"/>
          <w:szCs w:val="28"/>
        </w:rPr>
        <w:lastRenderedPageBreak/>
        <w:t>В ПЕРВОМ КВАРТАЛЕ 2019 ГОДА ИЗДАНЫ СЛЕДУЮЩИЕ РАЗЪЯСНЕНИЯ ФЕДЕРАЛЬНЫХ ОРГАНОВ ВЛАСТИ, А ТАКЖЕ ФОМС</w:t>
      </w:r>
    </w:p>
    <w:p w:rsidR="006C2FCF" w:rsidRDefault="006C2FCF" w:rsidP="008B520B">
      <w:pPr>
        <w:ind w:firstLine="708"/>
        <w:jc w:val="both"/>
        <w:rPr>
          <w:rFonts w:ascii="Times New Roman" w:hAnsi="Times New Roman" w:cs="Times New Roman"/>
          <w:sz w:val="28"/>
          <w:szCs w:val="28"/>
        </w:rPr>
      </w:pPr>
    </w:p>
    <w:p w:rsidR="006C2FCF" w:rsidRPr="006C2FCF" w:rsidRDefault="006C2FCF" w:rsidP="006C2FCF">
      <w:pPr>
        <w:spacing w:after="0"/>
        <w:ind w:firstLine="709"/>
        <w:jc w:val="center"/>
        <w:rPr>
          <w:rFonts w:ascii="Times New Roman" w:hAnsi="Times New Roman" w:cs="Times New Roman"/>
          <w:b/>
          <w:sz w:val="28"/>
          <w:szCs w:val="28"/>
        </w:rPr>
      </w:pPr>
      <w:r w:rsidRPr="006C2FCF">
        <w:rPr>
          <w:rFonts w:ascii="Times New Roman" w:hAnsi="Times New Roman" w:cs="Times New Roman"/>
          <w:b/>
          <w:sz w:val="28"/>
          <w:szCs w:val="28"/>
        </w:rPr>
        <w:t xml:space="preserve">Письмо </w:t>
      </w:r>
    </w:p>
    <w:p w:rsidR="006C2FCF" w:rsidRDefault="006C2FCF" w:rsidP="006C2FCF">
      <w:pPr>
        <w:spacing w:after="0"/>
        <w:ind w:firstLine="709"/>
        <w:jc w:val="center"/>
        <w:rPr>
          <w:rFonts w:ascii="Times New Roman" w:hAnsi="Times New Roman" w:cs="Times New Roman"/>
          <w:b/>
          <w:sz w:val="28"/>
          <w:szCs w:val="28"/>
        </w:rPr>
      </w:pPr>
      <w:r w:rsidRPr="006C2FCF">
        <w:rPr>
          <w:rFonts w:ascii="Times New Roman" w:hAnsi="Times New Roman" w:cs="Times New Roman"/>
          <w:b/>
          <w:sz w:val="28"/>
          <w:szCs w:val="28"/>
        </w:rPr>
        <w:t xml:space="preserve">Федеральной антимонопольной службы от 7 февраля 2019 г. N АЦ/8476/19 </w:t>
      </w:r>
    </w:p>
    <w:p w:rsidR="006C2FCF" w:rsidRPr="006C2FCF" w:rsidRDefault="006C2FCF" w:rsidP="006C2FCF">
      <w:pPr>
        <w:spacing w:after="0"/>
        <w:ind w:firstLine="709"/>
        <w:jc w:val="center"/>
        <w:rPr>
          <w:rFonts w:ascii="Times New Roman" w:hAnsi="Times New Roman" w:cs="Times New Roman"/>
          <w:b/>
          <w:sz w:val="28"/>
          <w:szCs w:val="28"/>
        </w:rPr>
      </w:pPr>
      <w:r w:rsidRPr="006C2FCF">
        <w:rPr>
          <w:rFonts w:ascii="Times New Roman" w:hAnsi="Times New Roman" w:cs="Times New Roman"/>
          <w:b/>
          <w:sz w:val="28"/>
          <w:szCs w:val="28"/>
        </w:rPr>
        <w:t>"О рассмотрении обращения по вопросу формирования надбавок к ценам на лекарственные препараты"</w:t>
      </w:r>
    </w:p>
    <w:p w:rsidR="006C2FCF" w:rsidRDefault="006C2FCF" w:rsidP="006C2FCF">
      <w:pPr>
        <w:spacing w:after="0"/>
        <w:ind w:firstLine="709"/>
        <w:jc w:val="both"/>
        <w:rPr>
          <w:rFonts w:ascii="Times New Roman" w:hAnsi="Times New Roman" w:cs="Times New Roman"/>
          <w:sz w:val="28"/>
          <w:szCs w:val="28"/>
        </w:rPr>
      </w:pP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 xml:space="preserve"> Федеральная антимонопольная служба рассмотрела обращение Региональной энергетической комиссии - департамента цен и тарифов Краснодарского края (далее - РЭК департамент) от 14.01.2019 N 57.08-05-99/19 (далее - Обращение) по вопросу формирования организациями оптовой торговли и организациями розничной торговли отпускных цен на лекарственные препараты, включенные в перечень жизненно необходимых и важнейших лекарственных препаратов (далее - Перечень ЖНВЛП), приобретенные ими до принятия органом исполнительной власти субъекта Российской Федерации решения о снижении установленных предельных размеров оптовых и розничных надбавок к фактическим отпускным ценам производителей на лекарственные препараты, включенные в Перечень ЖНВЛП. </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 xml:space="preserve">В соответствии с частью 2 статьи 63 Федерального закона от 12.04.2010 N 61-ФЗ "Об обращении лекарственных средств"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ЖНВЛП,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 </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Исходя из изложенного, ФАС России сообщает следующее.</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 xml:space="preserve"> 1. В соответствии с частью 4 Правил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 утвержденных постановлением Правительства Российской Федерации от </w:t>
      </w:r>
      <w:r w:rsidRPr="006C2FCF">
        <w:rPr>
          <w:rFonts w:ascii="Times New Roman" w:hAnsi="Times New Roman" w:cs="Times New Roman"/>
          <w:sz w:val="28"/>
          <w:szCs w:val="28"/>
        </w:rPr>
        <w:lastRenderedPageBreak/>
        <w:t xml:space="preserve">29.10.2010 N 865 (далее - Правила), сумма оптовых надбавок к фактической отпускной цене производителя на лекарственный препарат, применяемых всеми организациями оптовой торговли, участвующими в реализации этого 19 лекарственного препарата на территории субъекта Российской Федерации, не должна превышать соответствующий предельный размер оптовой надбавки, установленный органом исполнительной власти этого субъекта Российской Федерации. </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 xml:space="preserve">То есть формирование оптовой надбавки к цене на лекарственный препарат, включенный в Перечень ЖНВЛП, организациями оптовой торговли поставлено в зависимость от размера оптовой надбавки, примененной предшествующими организациями оптовой торговли, участвующими в цепи реализации соответствующего лекарственного препарата. </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 xml:space="preserve">Таким образом, процесс формирования оптовой надбавки к цене на лекарственный препарат, включенный в Перечень ЖНВЛП, в контексте рассмотрения вопроса о том, как организация оптовой торговли, которая приобрела лекарственный препарат до снижения установленных органом исполнительной власти субъекта Российской Федерации предельных размеров оптовых надбавок должна формировать отпускную пену на указанный лекарственный препарат, следует рассматривать как одно единое правоотношение, начинающееся с реализации первой организацией оптовой торговли лекарственного препарата и заканчивающееся реализацией этого лекарственного препарата организации розничной торговли. </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 xml:space="preserve">Исходя из общеправового принципа действия закона во времени, правовые нормы распространяются на правоотношения, возникшие после введения в действие данных норм. К правоотношениям, возникшим до введения правовой нормы в действие, соответствующая норма не применяется. </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Соответственно, в контексте рассмотрения указанного в Обращении вопроса, на процесс формирования оптовой надбавки к цене на лекарственный препарат, включенный в Перечень ЖНВЛП, распространяются правовые нормы, действующие в момент начала данного процесса, а именно - в момент реализации (до снижения установленных предельных размеров оптовых надбавок) лекарственного препарата первой организацией оптовой торговли, реализовавшей лекарственный препарат с применением оптовой надбавки.</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 xml:space="preserve"> В силу абзаца 1 части 1 статьи 4 Гражданского кодекса Российской Федерации акты гражданского законодательства не имеют обратной силы и применяются к отношениям, возникшим после введения их в действие. Согласно части 2 статьи 422 Гражданского кодекса Российской Федерации,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w:t>
      </w:r>
      <w:r w:rsidRPr="006C2FCF">
        <w:rPr>
          <w:rFonts w:ascii="Times New Roman" w:hAnsi="Times New Roman" w:cs="Times New Roman"/>
          <w:sz w:val="28"/>
          <w:szCs w:val="28"/>
        </w:rPr>
        <w:lastRenderedPageBreak/>
        <w:t xml:space="preserve">случаев, когда в законе установлено, что его действие распространяется на отношения, возникшие из ранее заключенных договоров. </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В связи с изложенным, по мнению ФАС России, в случае приобретения организацией оптовой торговли лекарственного препарата, включенного в Перечень ЖНВЛП, у другой организации оптовой торговли, до снижения установленных предельных размеров оптовых надбавок, оптовая надбавка, исчисляется организацией оптовой торговли исходя из размера, не превышающего разницу между предельным размером оптовой надбавки, 20 установленной в субъекте Российской Федерации, на дату приобретения лекарственного препарата у организации оптовой торговли (до снижения установленных предельных размеров оптовых надбавок), исчисленной от фактической отпускной цены производителя без НДС, и размером оптовой надбавки, примененной предыдущими организациями оптовой торговли (до снижения установленных предельных размеров оптовых надбавок).</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 xml:space="preserve"> 2. В случае, если первая организация оптовой торговли приобрела лекарственный препарат, включенный в Перечень ЖНВЛП, у производителя лекарственного препарата до снижения установленных предельных размеров оптовых надбавок, однако реализация данного лекарственного препарата последующим организациям оптовой торговли или организациям розничной торговли, еще не началась, при формировании оптовых надбавок необходимо исходить из следующего.</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 xml:space="preserve"> Как отмечалось выше, формирование оптовой надбавки к цене на лекарственный препарат, включенный в Перечень ЖНВЛП, организациями оптовой торговли поставлено в зависимость от размера оптовой надбавки, примененной предшествующими организациями оптовой торговли, участвующими в цепи реализации соответствующего лекарственного препарата. </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 xml:space="preserve">Процесс формирования оптовой надбавки к цене на лекарственный препарат, включенный в Перечень ЖНВЛП, в контексте рассмотрения вопроса о том, как организация оптовой торговли, которая приобрела лекарственный препарат до снижения установленных органом исполнительной власти субъекта Российской Федерации предельных размеров оптовых надбавок должна формировать отпускную цену на указанный лекарственный препарат, следует рассматривать как одно единое правоотношение, начинающееся с реализации организацией оптовой торговли лекарственного препарата и заканчивающееся реализацией этого лекарственного препарата организации розничной торговли. </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 xml:space="preserve">Поскольку первая организация оптовой торговли в рассматриваемом случае еще не начала реализацию приобретенного у производителя лекарственного препарата, включенного в Перечень ЖНВЛП, следовательно, в момент снижения установленных предельных размеров оптовых надбавок, процесс формирования оптовой надбавки к цене на данный лекарственный </w:t>
      </w:r>
      <w:r w:rsidRPr="006C2FCF">
        <w:rPr>
          <w:rFonts w:ascii="Times New Roman" w:hAnsi="Times New Roman" w:cs="Times New Roman"/>
          <w:sz w:val="28"/>
          <w:szCs w:val="28"/>
        </w:rPr>
        <w:lastRenderedPageBreak/>
        <w:t xml:space="preserve">препарат еще не начался. Как отмечалось выше, на процесс формирования оптовой надбавки к цене на лекарственный препарат, включенный в Перечень ЖНВЛП, распространяются правовые нормы, действующие в момент начала данного процесса, а именно - в момент реализации (до снижения установленных предельных размеров оптовых надбавок) лекарственного препарата первой организацией оптовой торговли, реализовавшей лекарственный препарат с применением оптовой надбавки. </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Соответственно, в данном случае, процесс формирования надбавки к цене на лекарственный препарат, включенный в Перечень ЖНВЛП, начнется формированием оптовой надбавки первой организацией оптовой торговли 21 исходя из установленных предельных размеров оптовых надбавок после их снижения.</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 xml:space="preserve"> Исходя из изложенного, в рассматриваемом случае сумма оптовых надбавок к фактической отпускной цене производителя на лекарственный препарат, применяемых всеми организациями оптовой торговли, участвующими в реализации этого лекарственного препарата на территории субъекта Российской Федерации, не должна превышать соответствующий предельный размер оптовой надбавки, установленный органом исполнительной власти этого субъекта Российской Федерации после снижения установленных предельных размеров оптовых надбавок. </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 xml:space="preserve">3. В соответствии с пунктом 5 Правил размер розничной надбавки к фактической отпускной цене производителя на лекарственный препарат, установленный аптечной организацией, индивидуальным предпринимателем и медицинской организацией, осуществляющими реализацию лекарственных препаратов на территории субъекта Российской Федерации, не должен превышать соответствующий предельный размер розничной надбавки, установленный органом исполнительной власти этого субъекта Российской Федерации. </w:t>
      </w:r>
    </w:p>
    <w:p w:rsidR="006C2FCF" w:rsidRDefault="006C2FCF" w:rsidP="006C2FCF">
      <w:pPr>
        <w:spacing w:after="0"/>
        <w:ind w:firstLine="709"/>
        <w:jc w:val="both"/>
        <w:rPr>
          <w:rFonts w:ascii="Times New Roman" w:hAnsi="Times New Roman" w:cs="Times New Roman"/>
          <w:sz w:val="28"/>
          <w:szCs w:val="28"/>
        </w:rPr>
      </w:pPr>
      <w:r w:rsidRPr="006C2FCF">
        <w:rPr>
          <w:rFonts w:ascii="Times New Roman" w:hAnsi="Times New Roman" w:cs="Times New Roman"/>
          <w:sz w:val="28"/>
          <w:szCs w:val="28"/>
        </w:rPr>
        <w:t>Исходя из изложенного, организации розничной торговли во всех случаях формируют розничную надбавку исходя из предельного размера розничной надбавки, установленного органом исполнительной власти субъекта Российской Федерации (на дату реализации конечному потребителю) и суммируют ее с ценой приобретения лекарственного препарата, включенного в Перечень ЖНВЛП.</w:t>
      </w:r>
    </w:p>
    <w:p w:rsidR="006C2FCF" w:rsidRDefault="006C2FCF" w:rsidP="008B520B">
      <w:pPr>
        <w:ind w:firstLine="708"/>
        <w:jc w:val="both"/>
        <w:rPr>
          <w:rFonts w:ascii="Times New Roman" w:hAnsi="Times New Roman" w:cs="Times New Roman"/>
          <w:sz w:val="28"/>
          <w:szCs w:val="28"/>
        </w:rPr>
      </w:pPr>
    </w:p>
    <w:p w:rsidR="006C2FCF" w:rsidRPr="008B520B" w:rsidRDefault="006C2FCF" w:rsidP="008B520B">
      <w:pPr>
        <w:ind w:firstLine="708"/>
        <w:jc w:val="both"/>
        <w:rPr>
          <w:rFonts w:ascii="Times New Roman" w:hAnsi="Times New Roman" w:cs="Times New Roman"/>
          <w:sz w:val="28"/>
          <w:szCs w:val="28"/>
        </w:rPr>
      </w:pPr>
    </w:p>
    <w:sectPr w:rsidR="006C2FCF" w:rsidRPr="008B5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B6"/>
    <w:rsid w:val="00162DF2"/>
    <w:rsid w:val="00296517"/>
    <w:rsid w:val="00402924"/>
    <w:rsid w:val="0053032D"/>
    <w:rsid w:val="005C5739"/>
    <w:rsid w:val="005E028E"/>
    <w:rsid w:val="006C2FCF"/>
    <w:rsid w:val="007F3C8C"/>
    <w:rsid w:val="00874449"/>
    <w:rsid w:val="008A3E0A"/>
    <w:rsid w:val="008B520B"/>
    <w:rsid w:val="009873E6"/>
    <w:rsid w:val="00A37593"/>
    <w:rsid w:val="00A84F8C"/>
    <w:rsid w:val="00AE4850"/>
    <w:rsid w:val="00B22B47"/>
    <w:rsid w:val="00C25E7B"/>
    <w:rsid w:val="00C71AB6"/>
    <w:rsid w:val="00CF6D81"/>
    <w:rsid w:val="00D10528"/>
    <w:rsid w:val="00D22FE7"/>
    <w:rsid w:val="00D6638C"/>
    <w:rsid w:val="00DE74BC"/>
    <w:rsid w:val="00E62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E4E9E-74F9-4E7A-8457-F29F5FD2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4817</Words>
  <Characters>27457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2019-04-11T09:38:00Z</dcterms:created>
  <dcterms:modified xsi:type="dcterms:W3CDTF">2019-04-11T11:30:00Z</dcterms:modified>
</cp:coreProperties>
</file>